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2DE" w:rsidRPr="00C96226" w:rsidRDefault="00BA32DE" w:rsidP="00BA32DE">
      <w:pPr>
        <w:jc w:val="center"/>
        <w:rPr>
          <w:b/>
        </w:rPr>
      </w:pPr>
      <w:r w:rsidRPr="00C96226">
        <w:rPr>
          <w:b/>
        </w:rPr>
        <w:t xml:space="preserve">РОЗ’ЯСНЕННЯ </w:t>
      </w:r>
    </w:p>
    <w:p w:rsidR="00BA32DE" w:rsidRDefault="00BA32DE" w:rsidP="00BA32DE">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BA32DE" w:rsidRPr="004D3277" w:rsidRDefault="00BA32DE" w:rsidP="00BA32DE">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BA32DE" w:rsidRPr="00C96226" w:rsidRDefault="00BA32DE" w:rsidP="00BA32DE">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BA32DE" w:rsidRPr="00C96226" w:rsidRDefault="00BA32DE" w:rsidP="00BA32DE">
      <w:pPr>
        <w:ind w:firstLine="851"/>
      </w:pPr>
      <w:r w:rsidRPr="00C96226">
        <w:t>1. Необхідно звернути увагу</w:t>
      </w:r>
      <w:r>
        <w:t xml:space="preserve"> на те</w:t>
      </w:r>
      <w:r w:rsidRPr="00C96226">
        <w:t>, що:</w:t>
      </w:r>
    </w:p>
    <w:p w:rsidR="00BA32DE" w:rsidRPr="00C96226" w:rsidRDefault="00BA32DE" w:rsidP="00BA32DE">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BA32DE" w:rsidRPr="00C96226" w:rsidRDefault="00BA32DE" w:rsidP="00BA32DE">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BA32DE" w:rsidRPr="00C96226" w:rsidRDefault="00BA32DE" w:rsidP="00BA32DE">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BA32DE" w:rsidRPr="00C96226" w:rsidRDefault="00BA32DE" w:rsidP="00BA32DE">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w:t>
      </w:r>
      <w:r w:rsidRPr="00C96226">
        <w:lastRenderedPageBreak/>
        <w:t>декоративне мистецтво реставрація», дисципліни з хореографічного мистецтва – 024 «Хореографія», дисципліни з театрального, 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BA32DE" w:rsidRPr="00C96226" w:rsidRDefault="00BA32DE" w:rsidP="00BA32DE">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BA32DE" w:rsidRPr="00C96226" w:rsidRDefault="00BA32DE" w:rsidP="00BA32DE">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BA32DE" w:rsidRPr="00C96226" w:rsidRDefault="00BA32DE" w:rsidP="00BA32DE">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BA32DE" w:rsidRPr="00C96226" w:rsidRDefault="00BA32DE" w:rsidP="00BA32DE">
      <w:pPr>
        <w:pStyle w:val="a3"/>
        <w:numPr>
          <w:ilvl w:val="0"/>
          <w:numId w:val="26"/>
        </w:numPr>
        <w:jc w:val="both"/>
      </w:pPr>
      <w:r w:rsidRPr="00C96226">
        <w:t>на присвоєння або підтвердження педагогічного звання.</w:t>
      </w:r>
    </w:p>
    <w:p w:rsidR="00BA32DE" w:rsidRPr="00C96226" w:rsidRDefault="00BA32DE" w:rsidP="00BA32DE">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BA32DE" w:rsidRPr="00C96226" w:rsidRDefault="00BA32DE" w:rsidP="00BA32DE">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BA32DE" w:rsidRPr="00C96226" w:rsidRDefault="00BA32DE" w:rsidP="00BA32DE">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BA32DE" w:rsidRPr="00C96226" w:rsidRDefault="00BA32DE" w:rsidP="00BA32DE">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BA32DE" w:rsidRPr="00C96226" w:rsidRDefault="00BA32DE" w:rsidP="00BA32DE">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BA32DE" w:rsidRPr="00C96226" w:rsidRDefault="00BA32DE" w:rsidP="00BA32DE">
      <w:pPr>
        <w:pStyle w:val="a3"/>
        <w:numPr>
          <w:ilvl w:val="0"/>
          <w:numId w:val="26"/>
        </w:numPr>
        <w:jc w:val="both"/>
      </w:pPr>
      <w:r w:rsidRPr="00C96226">
        <w:t>таблицю</w:t>
      </w:r>
      <w:r>
        <w:t>, у якій зазначено</w:t>
      </w:r>
      <w:r w:rsidRPr="00C96226">
        <w:t>:</w:t>
      </w:r>
    </w:p>
    <w:p w:rsidR="00BA32DE" w:rsidRPr="00C96226" w:rsidRDefault="00BA32DE" w:rsidP="00BA32DE">
      <w:pPr>
        <w:pStyle w:val="a3"/>
        <w:numPr>
          <w:ilvl w:val="0"/>
          <w:numId w:val="1"/>
        </w:numPr>
        <w:ind w:left="0" w:firstLine="1211"/>
        <w:jc w:val="both"/>
      </w:pPr>
      <w:r w:rsidRPr="00C96226">
        <w:t>номер</w:t>
      </w:r>
      <w:r>
        <w:t>и</w:t>
      </w:r>
      <w:r w:rsidRPr="00C96226">
        <w:t xml:space="preserve"> критеріїв за порядком;</w:t>
      </w:r>
    </w:p>
    <w:p w:rsidR="00BA32DE" w:rsidRPr="00C96226" w:rsidRDefault="00BA32DE" w:rsidP="00BA32DE">
      <w:pPr>
        <w:pStyle w:val="a3"/>
        <w:numPr>
          <w:ilvl w:val="0"/>
          <w:numId w:val="1"/>
        </w:numPr>
        <w:ind w:left="0" w:firstLine="1211"/>
        <w:jc w:val="both"/>
      </w:pPr>
      <w:r w:rsidRPr="00C96226">
        <w:t>назви критеріїв;</w:t>
      </w:r>
    </w:p>
    <w:p w:rsidR="00BA32DE" w:rsidRPr="00C96226" w:rsidRDefault="00BA32DE" w:rsidP="00BA32DE">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BA32DE" w:rsidRPr="00C96226" w:rsidRDefault="00BA32DE" w:rsidP="00BA32DE">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BA32DE" w:rsidRDefault="00BA32DE" w:rsidP="00BA32DE">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w:t>
      </w:r>
      <w:r w:rsidRPr="00C169F5">
        <w:rPr>
          <w:i/>
        </w:rPr>
        <w:lastRenderedPageBreak/>
        <w:t xml:space="preserve">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BA32DE" w:rsidRPr="00C169F5" w:rsidRDefault="00BA32DE" w:rsidP="00BA32DE">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BA32DE" w:rsidRPr="00C96226" w:rsidRDefault="00BA32DE" w:rsidP="00BA32DE">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BA32DE" w:rsidRPr="00B47052" w:rsidRDefault="00BA32DE" w:rsidP="00BA32DE">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BA32DE" w:rsidRPr="00C96226" w:rsidRDefault="00BA32DE" w:rsidP="00BA32DE">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BA32DE" w:rsidRPr="00C96226" w:rsidRDefault="00BA32DE" w:rsidP="00BA32DE">
      <w:pPr>
        <w:spacing w:after="0"/>
        <w:ind w:firstLine="851"/>
        <w:jc w:val="both"/>
      </w:pPr>
      <w:r w:rsidRPr="00C96226">
        <w:rPr>
          <w:b/>
        </w:rPr>
        <w:t>Увага!</w:t>
      </w:r>
      <w:r w:rsidRPr="00C96226">
        <w:t xml:space="preserve"> При цьому </w:t>
      </w:r>
      <w:r>
        <w:t xml:space="preserve">варто </w:t>
      </w:r>
      <w:r w:rsidRPr="00C96226">
        <w:t>пам’ятати, що:</w:t>
      </w:r>
    </w:p>
    <w:p w:rsidR="00BA32DE" w:rsidRPr="00C96226" w:rsidRDefault="00BA32DE" w:rsidP="00BA32DE">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BA32DE" w:rsidRPr="00C96226" w:rsidRDefault="00BA32DE" w:rsidP="00BA32DE">
      <w:pPr>
        <w:pStyle w:val="a3"/>
        <w:numPr>
          <w:ilvl w:val="0"/>
          <w:numId w:val="26"/>
        </w:numPr>
        <w:jc w:val="both"/>
      </w:pPr>
      <w:r w:rsidRPr="00B65BE2">
        <w:lastRenderedPageBreak/>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незалежно від кількості отриманих балів</w:t>
      </w:r>
      <w:r w:rsidRPr="00C96226">
        <w:t xml:space="preserve"> (наприклад, педагогічний працівник, який має категорію «спеціаліст», не може претендувати на встановлення 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BA32DE" w:rsidRPr="00C96226" w:rsidRDefault="00BA32DE" w:rsidP="00BA32DE">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BA32DE" w:rsidRPr="00C96226" w:rsidRDefault="00BA32DE" w:rsidP="00BA32DE">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BA32DE" w:rsidRPr="00C96226" w:rsidRDefault="00BA32DE" w:rsidP="00BA32DE">
      <w:pPr>
        <w:pStyle w:val="a3"/>
        <w:numPr>
          <w:ilvl w:val="0"/>
          <w:numId w:val="2"/>
        </w:numPr>
        <w:jc w:val="both"/>
      </w:pPr>
      <w:r w:rsidRPr="00C96226">
        <w:t>обов’язкові критерії;</w:t>
      </w:r>
    </w:p>
    <w:p w:rsidR="00BA32DE" w:rsidRPr="00C96226" w:rsidRDefault="00BA32DE" w:rsidP="00BA32DE">
      <w:pPr>
        <w:pStyle w:val="a3"/>
        <w:numPr>
          <w:ilvl w:val="0"/>
          <w:numId w:val="2"/>
        </w:numPr>
        <w:jc w:val="both"/>
      </w:pPr>
      <w:r>
        <w:t>критерії заміщення;</w:t>
      </w:r>
    </w:p>
    <w:p w:rsidR="00BA32DE" w:rsidRPr="00C96226" w:rsidRDefault="00BA32DE" w:rsidP="00BA32DE">
      <w:pPr>
        <w:pStyle w:val="a3"/>
        <w:numPr>
          <w:ilvl w:val="0"/>
          <w:numId w:val="2"/>
        </w:numPr>
        <w:spacing w:after="0"/>
        <w:jc w:val="both"/>
      </w:pPr>
      <w:r>
        <w:t>додаткові критерії.</w:t>
      </w:r>
    </w:p>
    <w:p w:rsidR="00BA32DE" w:rsidRPr="00C96226" w:rsidRDefault="00BA32DE" w:rsidP="00BA32DE">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BA32DE" w:rsidRPr="00C96226" w:rsidRDefault="00BA32DE" w:rsidP="00BA32DE">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BA32DE" w:rsidRDefault="00BA32DE" w:rsidP="00BA32DE">
      <w:pPr>
        <w:rPr>
          <w:b/>
          <w:i/>
        </w:rPr>
      </w:pPr>
      <w:r>
        <w:rPr>
          <w:b/>
          <w:i/>
        </w:rPr>
        <w:br w:type="page"/>
      </w:r>
    </w:p>
    <w:p w:rsidR="00BA32DE" w:rsidRPr="00BA35B4" w:rsidRDefault="00BA32DE" w:rsidP="00BA32DE">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BA32DE" w:rsidRPr="00C96226" w:rsidRDefault="00BA32DE" w:rsidP="00BA32DE">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BA32DE" w:rsidRPr="00C96226" w:rsidRDefault="00BA32DE" w:rsidP="00BA32DE">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BA32DE" w:rsidRPr="00C96226" w:rsidRDefault="00BA32DE" w:rsidP="00BA32D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BA32DE" w:rsidRPr="00C96226" w:rsidRDefault="00BA32DE" w:rsidP="00BA32DE">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BA32DE" w:rsidRPr="00C96226" w:rsidRDefault="00BA32DE" w:rsidP="00BA32DE">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BA32DE" w:rsidRDefault="00BA32DE" w:rsidP="00BA32DE">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BA32DE" w:rsidRDefault="00BA32DE" w:rsidP="00BA32DE">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BA32DE" w:rsidRPr="00C96226" w:rsidRDefault="00BA32DE" w:rsidP="00BA32DE">
      <w:pPr>
        <w:spacing w:line="240" w:lineRule="auto"/>
        <w:ind w:firstLine="851"/>
        <w:jc w:val="both"/>
      </w:pPr>
    </w:p>
    <w:p w:rsidR="00BA32DE" w:rsidRPr="00F27180" w:rsidRDefault="00BA32DE" w:rsidP="00BA32DE">
      <w:pPr>
        <w:ind w:firstLine="851"/>
        <w:jc w:val="both"/>
        <w:rPr>
          <w:b/>
        </w:rPr>
      </w:pPr>
      <w:r w:rsidRPr="00F27180">
        <w:rPr>
          <w:b/>
        </w:rPr>
        <w:t>5. До глави 2 розділу V Положення. Відповідність посаді.</w:t>
      </w:r>
    </w:p>
    <w:p w:rsidR="00BA32DE" w:rsidRPr="00C96226" w:rsidRDefault="00BA32DE" w:rsidP="00BA32DE">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BA32DE" w:rsidRPr="00C96226" w:rsidRDefault="00BA32DE" w:rsidP="00BA32DE">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BA32DE" w:rsidRPr="00C96226" w:rsidRDefault="00BA32DE" w:rsidP="00BA32DE">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BA32DE" w:rsidRPr="00C96226" w:rsidRDefault="00BA32DE" w:rsidP="00BA32DE">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BA32DE" w:rsidRDefault="00BA32DE" w:rsidP="00BA32DE">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BA32DE" w:rsidRDefault="00BA32DE" w:rsidP="00BA32DE">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xml:space="preserve">, а також відсутність у посадовій </w:t>
      </w:r>
      <w:r>
        <w:lastRenderedPageBreak/>
        <w:t>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педагогічному працівнику необхідно бути 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BA32DE" w:rsidRPr="00593B29" w:rsidRDefault="00BA32DE" w:rsidP="00BA32DE">
      <w:pPr>
        <w:spacing w:after="0"/>
        <w:ind w:firstLine="851"/>
        <w:jc w:val="both"/>
        <w:rPr>
          <w:i/>
        </w:rPr>
      </w:pPr>
      <w:r w:rsidRPr="00593B29">
        <w:rPr>
          <w:i/>
        </w:rPr>
        <w:t>Наприклад:</w:t>
      </w:r>
    </w:p>
    <w:p w:rsidR="00BA32DE" w:rsidRDefault="00BA32DE" w:rsidP="00BA32DE">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BA32DE" w:rsidRDefault="00BA32DE" w:rsidP="00BA32DE">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BA32DE" w:rsidRDefault="00BA32DE" w:rsidP="00BA32DE">
      <w:pPr>
        <w:spacing w:after="0"/>
        <w:ind w:firstLine="851"/>
        <w:jc w:val="both"/>
        <w:rPr>
          <w:i/>
        </w:rPr>
      </w:pPr>
      <w:r>
        <w:rPr>
          <w:i/>
        </w:rPr>
        <w:t>Частка визначається:</w:t>
      </w:r>
    </w:p>
    <w:p w:rsidR="00BA32DE" w:rsidRDefault="00BA32DE" w:rsidP="00BA32DE">
      <w:pPr>
        <w:spacing w:after="0"/>
        <w:ind w:firstLine="851"/>
        <w:jc w:val="both"/>
        <w:rPr>
          <w:i/>
        </w:rPr>
      </w:pPr>
      <w:r>
        <w:rPr>
          <w:i/>
        </w:rPr>
        <w:t>15+10 = 25</w:t>
      </w:r>
    </w:p>
    <w:p w:rsidR="00BA32DE" w:rsidRPr="00390C79" w:rsidRDefault="00BA32DE" w:rsidP="00BA32DE">
      <w:pPr>
        <w:spacing w:after="0"/>
        <w:ind w:firstLine="851"/>
        <w:jc w:val="both"/>
        <w:rPr>
          <w:i/>
        </w:rPr>
      </w:pPr>
      <w:r w:rsidRPr="00390C79">
        <w:rPr>
          <w:i/>
        </w:rPr>
        <w:t>13+8 = 21</w:t>
      </w:r>
    </w:p>
    <w:p w:rsidR="00BA32DE" w:rsidRPr="00390C79" w:rsidRDefault="00BA32DE" w:rsidP="00BA32DE">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BA32DE" w:rsidRPr="00390C79" w:rsidRDefault="00BA32DE" w:rsidP="00BA32DE">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BA32DE" w:rsidRPr="004D3277" w:rsidRDefault="00BA32DE" w:rsidP="00BA32DE">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BA32DE" w:rsidRPr="00C96226" w:rsidRDefault="00BA32DE" w:rsidP="00BA32DE">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xml:space="preserve">, або бути пов’язаними з ним (наприклад, відвідування методичних заходів викладачів </w:t>
      </w:r>
      <w:r>
        <w:lastRenderedPageBreak/>
        <w:t>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за міжатестаційний період для нього вираховується в результаті множення 2-х заходів на кількість років міжатестаційного 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BA32DE" w:rsidRPr="00C96226" w:rsidRDefault="00BA32DE" w:rsidP="00BA32DE">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BA32DE" w:rsidRPr="00C96226" w:rsidRDefault="00BA32DE" w:rsidP="00BA32DE">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BA32DE" w:rsidRDefault="00BA32DE" w:rsidP="00BA32DE">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BA32DE" w:rsidRPr="00C96226" w:rsidRDefault="00BA32DE" w:rsidP="00BA32DE">
      <w:pPr>
        <w:pStyle w:val="a3"/>
        <w:ind w:left="851"/>
        <w:jc w:val="both"/>
      </w:pPr>
    </w:p>
    <w:p w:rsidR="00BA32DE" w:rsidRDefault="00BA32DE" w:rsidP="00BA32DE">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BA32DE" w:rsidRDefault="00BA32DE" w:rsidP="00BA32DE">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 xml:space="preserve">дисциплін, </w:t>
      </w:r>
      <w:r w:rsidRPr="00C96226">
        <w:lastRenderedPageBreak/>
        <w:t>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BA32DE" w:rsidRDefault="00BA32DE" w:rsidP="00BA32DE">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BA32DE" w:rsidRPr="00C96226" w:rsidRDefault="00BA32DE" w:rsidP="00BA32DE">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BA32DE" w:rsidRDefault="00BA32DE" w:rsidP="00BA32DE">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BA32DE" w:rsidRPr="00C96226" w:rsidRDefault="00BA32DE" w:rsidP="00BA32DE">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BA32DE" w:rsidRPr="00C96226" w:rsidRDefault="00BA32DE" w:rsidP="00BA32DE">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BA32DE" w:rsidRPr="00C96226" w:rsidRDefault="00BA32DE" w:rsidP="00BA32DE">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BA32DE" w:rsidRPr="00C96226" w:rsidRDefault="00BA32DE" w:rsidP="00BA32DE">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lastRenderedPageBreak/>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BA32DE" w:rsidRDefault="00BA32DE" w:rsidP="00BA32DE">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BA32DE" w:rsidRDefault="00BA32DE" w:rsidP="00BA32DE">
      <w:pPr>
        <w:ind w:firstLine="709"/>
        <w:jc w:val="both"/>
      </w:pPr>
      <w:r w:rsidRPr="00C33405">
        <w:t>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BA32DE" w:rsidRPr="00C96226" w:rsidRDefault="00BA32DE" w:rsidP="00BA32DE">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BA32DE" w:rsidRPr="00C96226" w:rsidRDefault="00BA32DE" w:rsidP="00BA32DE">
      <w:pPr>
        <w:spacing w:after="0"/>
        <w:ind w:firstLine="709"/>
        <w:jc w:val="both"/>
      </w:pPr>
      <w:r w:rsidRPr="00C96226">
        <w:t>у 2019 році – 1 захід;</w:t>
      </w:r>
    </w:p>
    <w:p w:rsidR="00BA32DE" w:rsidRPr="00C96226" w:rsidRDefault="00BA32DE" w:rsidP="00BA32DE">
      <w:pPr>
        <w:spacing w:after="0"/>
        <w:ind w:firstLine="709"/>
        <w:jc w:val="both"/>
      </w:pPr>
      <w:r w:rsidRPr="00C96226">
        <w:t>у 2020 році – 2 заходи;</w:t>
      </w:r>
    </w:p>
    <w:p w:rsidR="00BA32DE" w:rsidRPr="00C96226" w:rsidRDefault="00BA32DE" w:rsidP="00BA32DE">
      <w:pPr>
        <w:spacing w:after="0"/>
        <w:ind w:firstLine="709"/>
        <w:jc w:val="both"/>
      </w:pPr>
      <w:r w:rsidRPr="00C96226">
        <w:t>у 2021 році – 3 заходи;</w:t>
      </w:r>
    </w:p>
    <w:p w:rsidR="00BA32DE" w:rsidRPr="00C96226" w:rsidRDefault="00BA32DE" w:rsidP="00BA32DE">
      <w:pPr>
        <w:ind w:firstLine="709"/>
        <w:jc w:val="both"/>
      </w:pPr>
      <w:r w:rsidRPr="00C96226">
        <w:t>у 2022 році – 4 заходи.</w:t>
      </w:r>
    </w:p>
    <w:p w:rsidR="00BA32DE" w:rsidRPr="00C33405" w:rsidRDefault="00BA32DE" w:rsidP="00BA32DE">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BA32DE" w:rsidRDefault="00BA32DE" w:rsidP="00BA32DE">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BA32DE" w:rsidRDefault="00BA32DE" w:rsidP="00BA32DE">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BA32DE" w:rsidRDefault="00BA32DE" w:rsidP="00BA32DE">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BA32DE" w:rsidRDefault="00BA32DE" w:rsidP="00BA32DE">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w:t>
      </w:r>
      <w:r>
        <w:lastRenderedPageBreak/>
        <w:t xml:space="preserve">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BA32DE" w:rsidRDefault="00BA32DE" w:rsidP="00BA32DE">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BA32DE" w:rsidRDefault="00BA32DE" w:rsidP="00BA32DE">
      <w:pPr>
        <w:ind w:firstLine="709"/>
        <w:jc w:val="both"/>
      </w:pPr>
      <w:r w:rsidRPr="00C96226">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BA32DE" w:rsidRDefault="00BA32DE" w:rsidP="00BA32DE">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BA32DE" w:rsidRPr="001E3C2D" w:rsidRDefault="00BA32DE" w:rsidP="00BA32DE">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BA32DE" w:rsidRPr="001E3C2D" w:rsidRDefault="00BA32DE" w:rsidP="00BA32DE">
      <w:pPr>
        <w:ind w:firstLine="709"/>
        <w:jc w:val="both"/>
      </w:pPr>
      <w:r w:rsidRPr="001E3C2D">
        <w:t>у 2019 р. – 2 бали;</w:t>
      </w:r>
    </w:p>
    <w:p w:rsidR="00BA32DE" w:rsidRPr="001E3C2D" w:rsidRDefault="00BA32DE" w:rsidP="00BA32DE">
      <w:pPr>
        <w:ind w:firstLine="709"/>
        <w:jc w:val="both"/>
      </w:pPr>
      <w:r w:rsidRPr="001E3C2D">
        <w:t>у 2020 р. – 3 бали;</w:t>
      </w:r>
    </w:p>
    <w:p w:rsidR="00BA32DE" w:rsidRPr="001E3C2D" w:rsidRDefault="00BA32DE" w:rsidP="00BA32DE">
      <w:pPr>
        <w:ind w:firstLine="709"/>
        <w:jc w:val="both"/>
      </w:pPr>
      <w:r w:rsidRPr="001E3C2D">
        <w:t>у 2021 р. – 4 бали;</w:t>
      </w:r>
    </w:p>
    <w:p w:rsidR="00BA32DE" w:rsidRPr="001E3C2D" w:rsidRDefault="00BA32DE" w:rsidP="00BA32DE">
      <w:pPr>
        <w:ind w:firstLine="709"/>
        <w:jc w:val="both"/>
      </w:pPr>
      <w:r w:rsidRPr="001E3C2D">
        <w:t>у 2022 р. – 5 балів;</w:t>
      </w:r>
    </w:p>
    <w:p w:rsidR="00BA32DE" w:rsidRPr="001E3C2D" w:rsidRDefault="00BA32DE" w:rsidP="00BA32DE">
      <w:pPr>
        <w:ind w:firstLine="709"/>
        <w:jc w:val="both"/>
      </w:pPr>
      <w:r w:rsidRPr="001E3C2D">
        <w:t>у 2023 р. і наступні роки – 6 балів</w:t>
      </w:r>
    </w:p>
    <w:p w:rsidR="00BA32DE" w:rsidRDefault="00BA32DE" w:rsidP="00BA32DE">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BA32DE" w:rsidRDefault="00BA32DE" w:rsidP="00BA32DE">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xml:space="preserve">, а також роль педагогічного працівника в цих конфліктах та його </w:t>
      </w:r>
      <w:r>
        <w:lastRenderedPageBreak/>
        <w:t>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BA32DE" w:rsidRDefault="00BA32DE" w:rsidP="00BA32DE">
      <w:pPr>
        <w:spacing w:after="0" w:line="240" w:lineRule="auto"/>
        <w:ind w:firstLine="709"/>
        <w:jc w:val="both"/>
      </w:pPr>
      <w:r w:rsidRPr="00E21A06">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BA32DE" w:rsidRDefault="00BA32DE" w:rsidP="00BA32DE">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BA32DE" w:rsidRPr="00D14C40" w:rsidRDefault="00BA32DE" w:rsidP="00BA32DE">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BA32DE" w:rsidRPr="00D14C40" w:rsidRDefault="00BA32DE" w:rsidP="00BA32DE">
      <w:pPr>
        <w:spacing w:after="0" w:line="240" w:lineRule="auto"/>
        <w:ind w:firstLine="709"/>
        <w:jc w:val="both"/>
      </w:pPr>
      <w:r>
        <w:rPr>
          <w:b/>
        </w:rPr>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BA32DE" w:rsidRPr="00D14C40" w:rsidRDefault="00BA32DE" w:rsidP="00BA32DE">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BA32DE" w:rsidRDefault="00BA32DE" w:rsidP="00BA32DE">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BA32DE" w:rsidRPr="00C96226" w:rsidRDefault="00BA32DE" w:rsidP="00BA32DE">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w:t>
      </w:r>
      <w:r w:rsidRPr="00C96226">
        <w:lastRenderedPageBreak/>
        <w:t xml:space="preserve">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BA32DE" w:rsidRDefault="00BA32DE" w:rsidP="00BA32DE">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Для забезпечення 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BA32DE" w:rsidRPr="00885E41" w:rsidRDefault="00BA32DE" w:rsidP="00BA32DE">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BA32DE" w:rsidRPr="00A72D29" w:rsidRDefault="00BA32DE" w:rsidP="00BA32DE">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BA32DE" w:rsidRPr="00A72D29" w:rsidRDefault="00BA32DE" w:rsidP="00BA32DE">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BA32DE" w:rsidRPr="00A72D29" w:rsidRDefault="00BA32DE" w:rsidP="00BA32DE">
      <w:pPr>
        <w:ind w:firstLine="709"/>
        <w:jc w:val="both"/>
        <w:rPr>
          <w:i/>
          <w:szCs w:val="28"/>
        </w:rPr>
      </w:pPr>
      <w:r w:rsidRPr="00A72D29">
        <w:rPr>
          <w:i/>
          <w:szCs w:val="28"/>
        </w:rPr>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BA32DE" w:rsidRPr="00C96226" w:rsidRDefault="00BA32DE" w:rsidP="00BA32DE">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BA32DE" w:rsidRPr="00C96226" w:rsidRDefault="00BA32DE" w:rsidP="00BA32DE">
      <w:pPr>
        <w:pStyle w:val="a3"/>
        <w:numPr>
          <w:ilvl w:val="0"/>
          <w:numId w:val="19"/>
        </w:numPr>
        <w:jc w:val="both"/>
      </w:pPr>
      <w:r w:rsidRPr="00C96226">
        <w:t>позитивна – 2 бал</w:t>
      </w:r>
      <w:r>
        <w:t>и</w:t>
      </w:r>
      <w:r w:rsidRPr="00C96226">
        <w:t>;</w:t>
      </w:r>
    </w:p>
    <w:p w:rsidR="00BA32DE" w:rsidRPr="00C96226" w:rsidRDefault="00BA32DE" w:rsidP="00BA32DE">
      <w:pPr>
        <w:pStyle w:val="a3"/>
        <w:numPr>
          <w:ilvl w:val="0"/>
          <w:numId w:val="19"/>
        </w:numPr>
        <w:jc w:val="both"/>
      </w:pPr>
      <w:r w:rsidRPr="00C96226">
        <w:t>нейтральна – 1 бал;</w:t>
      </w:r>
    </w:p>
    <w:p w:rsidR="00BA32DE" w:rsidRPr="00C96226" w:rsidRDefault="00BA32DE" w:rsidP="00BA32DE">
      <w:pPr>
        <w:pStyle w:val="a3"/>
        <w:numPr>
          <w:ilvl w:val="0"/>
          <w:numId w:val="19"/>
        </w:numPr>
        <w:jc w:val="both"/>
      </w:pPr>
      <w:r w:rsidRPr="00C96226">
        <w:t>негативна – 0 балів.</w:t>
      </w:r>
    </w:p>
    <w:p w:rsidR="00BA32DE" w:rsidRDefault="00BA32DE" w:rsidP="00BA32DE">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BA32DE" w:rsidRPr="00584834" w:rsidTr="002D45CD">
        <w:tc>
          <w:tcPr>
            <w:tcW w:w="2140" w:type="dxa"/>
            <w:shd w:val="clear" w:color="auto" w:fill="auto"/>
          </w:tcPr>
          <w:p w:rsidR="00BA32DE" w:rsidRPr="00584834" w:rsidRDefault="00BA32DE" w:rsidP="002D45CD">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BA32DE" w:rsidRPr="00584834" w:rsidRDefault="00BA32DE" w:rsidP="002D45CD">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BA32DE" w:rsidRPr="00584834" w:rsidRDefault="00BA32DE" w:rsidP="002D45CD">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BA32DE" w:rsidRPr="00584834" w:rsidRDefault="00BA32DE" w:rsidP="002D45CD">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BA32DE" w:rsidRPr="00941F4D" w:rsidRDefault="00BA32DE" w:rsidP="002D45CD">
            <w:pPr>
              <w:jc w:val="center"/>
              <w:rPr>
                <w:b/>
                <w:sz w:val="24"/>
                <w:szCs w:val="24"/>
              </w:rPr>
            </w:pPr>
            <w:r w:rsidRPr="00941F4D">
              <w:rPr>
                <w:b/>
                <w:color w:val="000000"/>
                <w:sz w:val="24"/>
                <w:szCs w:val="28"/>
                <w:lang w:eastAsia="uk-UA"/>
              </w:rPr>
              <w:t>% від усього</w:t>
            </w:r>
          </w:p>
        </w:tc>
        <w:tc>
          <w:tcPr>
            <w:tcW w:w="1712" w:type="dxa"/>
          </w:tcPr>
          <w:p w:rsidR="00BA32DE" w:rsidRPr="00584834" w:rsidRDefault="00BA32DE" w:rsidP="002D45CD">
            <w:pPr>
              <w:jc w:val="center"/>
              <w:rPr>
                <w:b/>
                <w:sz w:val="24"/>
                <w:szCs w:val="24"/>
              </w:rPr>
            </w:pPr>
            <w:r w:rsidRPr="00584834">
              <w:rPr>
                <w:b/>
                <w:sz w:val="24"/>
                <w:szCs w:val="24"/>
              </w:rPr>
              <w:t>Оцінка за результатами анкетування</w:t>
            </w:r>
          </w:p>
          <w:p w:rsidR="00BA32DE" w:rsidRPr="00584834" w:rsidRDefault="00BA32DE" w:rsidP="002D45CD">
            <w:pPr>
              <w:spacing w:after="0"/>
              <w:jc w:val="center"/>
              <w:rPr>
                <w:b/>
                <w:sz w:val="24"/>
                <w:szCs w:val="24"/>
              </w:rPr>
            </w:pPr>
          </w:p>
        </w:tc>
        <w:tc>
          <w:tcPr>
            <w:tcW w:w="1399" w:type="dxa"/>
          </w:tcPr>
          <w:p w:rsidR="00BA32DE" w:rsidRPr="00584834" w:rsidRDefault="00BA32DE" w:rsidP="002D45CD">
            <w:pPr>
              <w:spacing w:after="0"/>
              <w:jc w:val="center"/>
              <w:rPr>
                <w:b/>
                <w:sz w:val="24"/>
                <w:szCs w:val="24"/>
              </w:rPr>
            </w:pPr>
            <w:r w:rsidRPr="00584834">
              <w:rPr>
                <w:b/>
                <w:sz w:val="24"/>
                <w:szCs w:val="24"/>
              </w:rPr>
              <w:t>Кількість балів</w:t>
            </w:r>
          </w:p>
        </w:tc>
      </w:tr>
      <w:tr w:rsidR="00BA32DE" w:rsidRPr="00584834" w:rsidTr="002D45CD">
        <w:tc>
          <w:tcPr>
            <w:tcW w:w="2140" w:type="dxa"/>
            <w:shd w:val="clear" w:color="auto" w:fill="auto"/>
            <w:vAlign w:val="center"/>
          </w:tcPr>
          <w:p w:rsidR="00BA32DE" w:rsidRPr="00584834" w:rsidRDefault="00BA32DE" w:rsidP="002D45CD">
            <w:pPr>
              <w:rPr>
                <w:sz w:val="24"/>
                <w:szCs w:val="24"/>
              </w:rPr>
            </w:pPr>
            <w:r w:rsidRPr="00C96226">
              <w:rPr>
                <w:sz w:val="24"/>
                <w:szCs w:val="24"/>
              </w:rPr>
              <w:t>2014/2015</w:t>
            </w:r>
          </w:p>
        </w:tc>
        <w:tc>
          <w:tcPr>
            <w:tcW w:w="1526" w:type="dxa"/>
            <w:shd w:val="clear" w:color="auto" w:fill="auto"/>
          </w:tcPr>
          <w:p w:rsidR="00BA32DE" w:rsidRPr="00584834" w:rsidRDefault="00BA32DE" w:rsidP="002D45CD">
            <w:pPr>
              <w:jc w:val="center"/>
              <w:rPr>
                <w:sz w:val="24"/>
                <w:szCs w:val="24"/>
              </w:rPr>
            </w:pPr>
            <w:r>
              <w:rPr>
                <w:sz w:val="24"/>
                <w:szCs w:val="24"/>
              </w:rPr>
              <w:t>9</w:t>
            </w:r>
          </w:p>
        </w:tc>
        <w:tc>
          <w:tcPr>
            <w:tcW w:w="1796" w:type="dxa"/>
            <w:shd w:val="clear" w:color="auto" w:fill="auto"/>
          </w:tcPr>
          <w:p w:rsidR="00BA32DE" w:rsidRPr="00584834" w:rsidRDefault="00BA32DE" w:rsidP="002D45CD">
            <w:pPr>
              <w:jc w:val="center"/>
              <w:rPr>
                <w:sz w:val="24"/>
                <w:szCs w:val="24"/>
              </w:rPr>
            </w:pPr>
            <w:r>
              <w:rPr>
                <w:sz w:val="24"/>
                <w:szCs w:val="24"/>
              </w:rPr>
              <w:t>8</w:t>
            </w:r>
          </w:p>
        </w:tc>
        <w:tc>
          <w:tcPr>
            <w:tcW w:w="919" w:type="dxa"/>
          </w:tcPr>
          <w:p w:rsidR="00BA32DE" w:rsidRPr="00C96226" w:rsidRDefault="00BA32DE" w:rsidP="002D45CD">
            <w:pPr>
              <w:jc w:val="center"/>
              <w:rPr>
                <w:sz w:val="24"/>
                <w:szCs w:val="24"/>
              </w:rPr>
            </w:pPr>
            <w:r>
              <w:rPr>
                <w:sz w:val="24"/>
                <w:szCs w:val="24"/>
              </w:rPr>
              <w:t>89 %</w:t>
            </w:r>
          </w:p>
        </w:tc>
        <w:tc>
          <w:tcPr>
            <w:tcW w:w="1712" w:type="dxa"/>
          </w:tcPr>
          <w:p w:rsidR="00BA32DE" w:rsidRPr="00584834" w:rsidRDefault="00BA32DE" w:rsidP="002D45CD">
            <w:pPr>
              <w:jc w:val="center"/>
              <w:rPr>
                <w:sz w:val="24"/>
                <w:szCs w:val="24"/>
              </w:rPr>
            </w:pPr>
            <w:r w:rsidRPr="00C96226">
              <w:rPr>
                <w:sz w:val="24"/>
                <w:szCs w:val="24"/>
              </w:rPr>
              <w:t>Позитивна</w:t>
            </w:r>
          </w:p>
        </w:tc>
        <w:tc>
          <w:tcPr>
            <w:tcW w:w="1399" w:type="dxa"/>
          </w:tcPr>
          <w:p w:rsidR="00BA32DE" w:rsidRPr="00584834" w:rsidRDefault="00BA32DE" w:rsidP="002D45CD">
            <w:pPr>
              <w:jc w:val="center"/>
              <w:rPr>
                <w:sz w:val="24"/>
                <w:szCs w:val="24"/>
              </w:rPr>
            </w:pPr>
            <w:r w:rsidRPr="00C96226">
              <w:rPr>
                <w:sz w:val="24"/>
                <w:szCs w:val="24"/>
              </w:rPr>
              <w:t>2</w:t>
            </w:r>
          </w:p>
        </w:tc>
      </w:tr>
      <w:tr w:rsidR="00BA32DE" w:rsidRPr="00584834" w:rsidTr="002D45CD">
        <w:tc>
          <w:tcPr>
            <w:tcW w:w="2140" w:type="dxa"/>
            <w:shd w:val="clear" w:color="auto" w:fill="auto"/>
            <w:vAlign w:val="center"/>
          </w:tcPr>
          <w:p w:rsidR="00BA32DE" w:rsidRPr="00584834" w:rsidRDefault="00BA32DE" w:rsidP="002D45CD">
            <w:pPr>
              <w:rPr>
                <w:sz w:val="24"/>
                <w:szCs w:val="24"/>
              </w:rPr>
            </w:pPr>
            <w:r w:rsidRPr="00C96226">
              <w:rPr>
                <w:sz w:val="24"/>
                <w:szCs w:val="24"/>
              </w:rPr>
              <w:t>2015/2016</w:t>
            </w:r>
          </w:p>
        </w:tc>
        <w:tc>
          <w:tcPr>
            <w:tcW w:w="1526" w:type="dxa"/>
            <w:shd w:val="clear" w:color="auto" w:fill="auto"/>
          </w:tcPr>
          <w:p w:rsidR="00BA32DE" w:rsidRPr="00584834" w:rsidRDefault="00BA32DE" w:rsidP="002D45CD">
            <w:pPr>
              <w:jc w:val="center"/>
              <w:rPr>
                <w:sz w:val="24"/>
                <w:szCs w:val="24"/>
              </w:rPr>
            </w:pPr>
            <w:r>
              <w:rPr>
                <w:sz w:val="24"/>
                <w:szCs w:val="24"/>
              </w:rPr>
              <w:t>7</w:t>
            </w:r>
          </w:p>
        </w:tc>
        <w:tc>
          <w:tcPr>
            <w:tcW w:w="1796" w:type="dxa"/>
            <w:shd w:val="clear" w:color="auto" w:fill="auto"/>
          </w:tcPr>
          <w:p w:rsidR="00BA32DE" w:rsidRPr="00584834" w:rsidRDefault="00BA32DE" w:rsidP="002D45CD">
            <w:pPr>
              <w:jc w:val="center"/>
              <w:rPr>
                <w:sz w:val="24"/>
                <w:szCs w:val="24"/>
              </w:rPr>
            </w:pPr>
            <w:r>
              <w:rPr>
                <w:sz w:val="24"/>
                <w:szCs w:val="24"/>
              </w:rPr>
              <w:t>5</w:t>
            </w:r>
          </w:p>
        </w:tc>
        <w:tc>
          <w:tcPr>
            <w:tcW w:w="919" w:type="dxa"/>
          </w:tcPr>
          <w:p w:rsidR="00BA32DE" w:rsidRPr="00C96226" w:rsidRDefault="00BA32DE" w:rsidP="002D45CD">
            <w:pPr>
              <w:jc w:val="center"/>
              <w:rPr>
                <w:sz w:val="24"/>
                <w:szCs w:val="24"/>
              </w:rPr>
            </w:pPr>
            <w:r>
              <w:rPr>
                <w:sz w:val="24"/>
                <w:szCs w:val="24"/>
              </w:rPr>
              <w:t>71 %</w:t>
            </w:r>
          </w:p>
        </w:tc>
        <w:tc>
          <w:tcPr>
            <w:tcW w:w="1712" w:type="dxa"/>
          </w:tcPr>
          <w:p w:rsidR="00BA32DE" w:rsidRPr="00584834" w:rsidRDefault="00BA32DE" w:rsidP="002D45CD">
            <w:pPr>
              <w:jc w:val="center"/>
              <w:rPr>
                <w:sz w:val="24"/>
                <w:szCs w:val="24"/>
              </w:rPr>
            </w:pPr>
            <w:r w:rsidRPr="00C96226">
              <w:rPr>
                <w:sz w:val="24"/>
                <w:szCs w:val="24"/>
              </w:rPr>
              <w:t>Нейтральна</w:t>
            </w:r>
          </w:p>
        </w:tc>
        <w:tc>
          <w:tcPr>
            <w:tcW w:w="1399" w:type="dxa"/>
          </w:tcPr>
          <w:p w:rsidR="00BA32DE" w:rsidRPr="00584834" w:rsidRDefault="00BA32DE" w:rsidP="002D45CD">
            <w:pPr>
              <w:jc w:val="center"/>
              <w:rPr>
                <w:sz w:val="24"/>
                <w:szCs w:val="24"/>
              </w:rPr>
            </w:pPr>
            <w:r w:rsidRPr="00C96226">
              <w:rPr>
                <w:sz w:val="24"/>
                <w:szCs w:val="24"/>
              </w:rPr>
              <w:t>1</w:t>
            </w:r>
          </w:p>
        </w:tc>
      </w:tr>
      <w:tr w:rsidR="00BA32DE" w:rsidRPr="00584834" w:rsidTr="002D45CD">
        <w:tc>
          <w:tcPr>
            <w:tcW w:w="2140" w:type="dxa"/>
            <w:shd w:val="clear" w:color="auto" w:fill="auto"/>
            <w:vAlign w:val="center"/>
          </w:tcPr>
          <w:p w:rsidR="00BA32DE" w:rsidRPr="00584834" w:rsidRDefault="00BA32DE" w:rsidP="002D45CD">
            <w:pPr>
              <w:rPr>
                <w:sz w:val="24"/>
                <w:szCs w:val="24"/>
              </w:rPr>
            </w:pPr>
            <w:r w:rsidRPr="00C96226">
              <w:rPr>
                <w:sz w:val="24"/>
                <w:szCs w:val="24"/>
              </w:rPr>
              <w:t>2016/2017</w:t>
            </w:r>
          </w:p>
        </w:tc>
        <w:tc>
          <w:tcPr>
            <w:tcW w:w="1526" w:type="dxa"/>
            <w:shd w:val="clear" w:color="auto" w:fill="auto"/>
          </w:tcPr>
          <w:p w:rsidR="00BA32DE" w:rsidRPr="00584834" w:rsidRDefault="00BA32DE" w:rsidP="002D45CD">
            <w:pPr>
              <w:jc w:val="center"/>
              <w:rPr>
                <w:sz w:val="24"/>
                <w:szCs w:val="24"/>
              </w:rPr>
            </w:pPr>
            <w:r>
              <w:rPr>
                <w:sz w:val="24"/>
                <w:szCs w:val="24"/>
              </w:rPr>
              <w:t>10</w:t>
            </w:r>
          </w:p>
        </w:tc>
        <w:tc>
          <w:tcPr>
            <w:tcW w:w="1796" w:type="dxa"/>
            <w:shd w:val="clear" w:color="auto" w:fill="auto"/>
          </w:tcPr>
          <w:p w:rsidR="00BA32DE" w:rsidRPr="00584834" w:rsidRDefault="00BA32DE" w:rsidP="002D45CD">
            <w:pPr>
              <w:jc w:val="center"/>
              <w:rPr>
                <w:sz w:val="24"/>
                <w:szCs w:val="24"/>
              </w:rPr>
            </w:pPr>
            <w:r>
              <w:rPr>
                <w:sz w:val="24"/>
                <w:szCs w:val="24"/>
              </w:rPr>
              <w:t>8</w:t>
            </w:r>
          </w:p>
        </w:tc>
        <w:tc>
          <w:tcPr>
            <w:tcW w:w="919" w:type="dxa"/>
          </w:tcPr>
          <w:p w:rsidR="00BA32DE" w:rsidRPr="00C96226" w:rsidRDefault="00BA32DE" w:rsidP="002D45CD">
            <w:pPr>
              <w:jc w:val="center"/>
              <w:rPr>
                <w:sz w:val="24"/>
                <w:szCs w:val="24"/>
              </w:rPr>
            </w:pPr>
            <w:r>
              <w:rPr>
                <w:sz w:val="24"/>
                <w:szCs w:val="24"/>
              </w:rPr>
              <w:t>80 %</w:t>
            </w:r>
          </w:p>
        </w:tc>
        <w:tc>
          <w:tcPr>
            <w:tcW w:w="1712" w:type="dxa"/>
          </w:tcPr>
          <w:p w:rsidR="00BA32DE" w:rsidRPr="00584834" w:rsidRDefault="00BA32DE" w:rsidP="002D45CD">
            <w:pPr>
              <w:jc w:val="center"/>
              <w:rPr>
                <w:sz w:val="24"/>
                <w:szCs w:val="24"/>
              </w:rPr>
            </w:pPr>
            <w:r w:rsidRPr="00C96226">
              <w:rPr>
                <w:sz w:val="24"/>
                <w:szCs w:val="24"/>
              </w:rPr>
              <w:t>Нейтральна</w:t>
            </w:r>
          </w:p>
        </w:tc>
        <w:tc>
          <w:tcPr>
            <w:tcW w:w="1399" w:type="dxa"/>
          </w:tcPr>
          <w:p w:rsidR="00BA32DE" w:rsidRPr="00584834" w:rsidRDefault="00BA32DE" w:rsidP="002D45CD">
            <w:pPr>
              <w:jc w:val="center"/>
              <w:rPr>
                <w:sz w:val="24"/>
                <w:szCs w:val="24"/>
              </w:rPr>
            </w:pPr>
            <w:r w:rsidRPr="00C96226">
              <w:rPr>
                <w:sz w:val="24"/>
                <w:szCs w:val="24"/>
              </w:rPr>
              <w:t>1</w:t>
            </w:r>
          </w:p>
        </w:tc>
      </w:tr>
      <w:tr w:rsidR="00BA32DE" w:rsidRPr="00584834" w:rsidTr="002D45CD">
        <w:tc>
          <w:tcPr>
            <w:tcW w:w="2140" w:type="dxa"/>
            <w:shd w:val="clear" w:color="auto" w:fill="auto"/>
            <w:vAlign w:val="center"/>
          </w:tcPr>
          <w:p w:rsidR="00BA32DE" w:rsidRPr="00584834" w:rsidRDefault="00BA32DE" w:rsidP="002D45CD">
            <w:pPr>
              <w:rPr>
                <w:sz w:val="24"/>
                <w:szCs w:val="24"/>
              </w:rPr>
            </w:pPr>
            <w:r w:rsidRPr="00C96226">
              <w:rPr>
                <w:sz w:val="24"/>
                <w:szCs w:val="24"/>
              </w:rPr>
              <w:lastRenderedPageBreak/>
              <w:t>2017/2018</w:t>
            </w:r>
          </w:p>
        </w:tc>
        <w:tc>
          <w:tcPr>
            <w:tcW w:w="1526" w:type="dxa"/>
            <w:shd w:val="clear" w:color="auto" w:fill="auto"/>
          </w:tcPr>
          <w:p w:rsidR="00BA32DE" w:rsidRPr="00584834" w:rsidRDefault="00BA32DE" w:rsidP="002D45CD">
            <w:pPr>
              <w:jc w:val="center"/>
              <w:rPr>
                <w:sz w:val="24"/>
                <w:szCs w:val="24"/>
              </w:rPr>
            </w:pPr>
            <w:r>
              <w:rPr>
                <w:sz w:val="24"/>
                <w:szCs w:val="24"/>
              </w:rPr>
              <w:t>6</w:t>
            </w:r>
          </w:p>
        </w:tc>
        <w:tc>
          <w:tcPr>
            <w:tcW w:w="1796" w:type="dxa"/>
            <w:shd w:val="clear" w:color="auto" w:fill="auto"/>
          </w:tcPr>
          <w:p w:rsidR="00BA32DE" w:rsidRPr="00584834" w:rsidRDefault="00BA32DE" w:rsidP="002D45CD">
            <w:pPr>
              <w:jc w:val="center"/>
              <w:rPr>
                <w:sz w:val="24"/>
                <w:szCs w:val="24"/>
              </w:rPr>
            </w:pPr>
            <w:r>
              <w:rPr>
                <w:sz w:val="24"/>
                <w:szCs w:val="24"/>
              </w:rPr>
              <w:t>2</w:t>
            </w:r>
          </w:p>
        </w:tc>
        <w:tc>
          <w:tcPr>
            <w:tcW w:w="919" w:type="dxa"/>
          </w:tcPr>
          <w:p w:rsidR="00BA32DE" w:rsidRPr="00C96226" w:rsidRDefault="00BA32DE" w:rsidP="002D45CD">
            <w:pPr>
              <w:jc w:val="center"/>
              <w:rPr>
                <w:sz w:val="24"/>
                <w:szCs w:val="24"/>
              </w:rPr>
            </w:pPr>
            <w:r>
              <w:rPr>
                <w:sz w:val="24"/>
                <w:szCs w:val="24"/>
              </w:rPr>
              <w:t>33 %</w:t>
            </w:r>
          </w:p>
        </w:tc>
        <w:tc>
          <w:tcPr>
            <w:tcW w:w="1712" w:type="dxa"/>
          </w:tcPr>
          <w:p w:rsidR="00BA32DE" w:rsidRPr="00584834" w:rsidRDefault="00BA32DE" w:rsidP="002D45CD">
            <w:pPr>
              <w:jc w:val="center"/>
              <w:rPr>
                <w:sz w:val="24"/>
                <w:szCs w:val="24"/>
              </w:rPr>
            </w:pPr>
            <w:r w:rsidRPr="00C96226">
              <w:rPr>
                <w:sz w:val="24"/>
                <w:szCs w:val="24"/>
              </w:rPr>
              <w:t>Негативна</w:t>
            </w:r>
          </w:p>
        </w:tc>
        <w:tc>
          <w:tcPr>
            <w:tcW w:w="1399" w:type="dxa"/>
          </w:tcPr>
          <w:p w:rsidR="00BA32DE" w:rsidRPr="00584834" w:rsidRDefault="00BA32DE" w:rsidP="002D45CD">
            <w:pPr>
              <w:jc w:val="center"/>
              <w:rPr>
                <w:sz w:val="24"/>
                <w:szCs w:val="24"/>
              </w:rPr>
            </w:pPr>
            <w:r w:rsidRPr="00C96226">
              <w:rPr>
                <w:sz w:val="24"/>
                <w:szCs w:val="24"/>
              </w:rPr>
              <w:t>0</w:t>
            </w:r>
          </w:p>
        </w:tc>
      </w:tr>
      <w:tr w:rsidR="00BA32DE" w:rsidRPr="00584834" w:rsidTr="002D45CD">
        <w:tc>
          <w:tcPr>
            <w:tcW w:w="2140" w:type="dxa"/>
            <w:shd w:val="clear" w:color="auto" w:fill="auto"/>
            <w:vAlign w:val="center"/>
          </w:tcPr>
          <w:p w:rsidR="00BA32DE" w:rsidRPr="00584834" w:rsidRDefault="00BA32DE" w:rsidP="002D45CD">
            <w:pPr>
              <w:rPr>
                <w:sz w:val="24"/>
                <w:szCs w:val="24"/>
              </w:rPr>
            </w:pPr>
            <w:r w:rsidRPr="00C96226">
              <w:rPr>
                <w:sz w:val="24"/>
                <w:szCs w:val="24"/>
              </w:rPr>
              <w:t>2018/2019</w:t>
            </w:r>
          </w:p>
        </w:tc>
        <w:tc>
          <w:tcPr>
            <w:tcW w:w="1526" w:type="dxa"/>
            <w:shd w:val="clear" w:color="auto" w:fill="auto"/>
          </w:tcPr>
          <w:p w:rsidR="00BA32DE" w:rsidRPr="00584834" w:rsidRDefault="00BA32DE" w:rsidP="002D45CD">
            <w:pPr>
              <w:jc w:val="center"/>
              <w:rPr>
                <w:sz w:val="24"/>
                <w:szCs w:val="24"/>
              </w:rPr>
            </w:pPr>
            <w:r>
              <w:rPr>
                <w:sz w:val="24"/>
                <w:szCs w:val="24"/>
              </w:rPr>
              <w:t>9</w:t>
            </w:r>
          </w:p>
        </w:tc>
        <w:tc>
          <w:tcPr>
            <w:tcW w:w="1796" w:type="dxa"/>
            <w:shd w:val="clear" w:color="auto" w:fill="auto"/>
          </w:tcPr>
          <w:p w:rsidR="00BA32DE" w:rsidRPr="00584834" w:rsidRDefault="00BA32DE" w:rsidP="002D45CD">
            <w:pPr>
              <w:jc w:val="center"/>
              <w:rPr>
                <w:sz w:val="24"/>
                <w:szCs w:val="24"/>
              </w:rPr>
            </w:pPr>
            <w:r>
              <w:rPr>
                <w:sz w:val="24"/>
                <w:szCs w:val="24"/>
              </w:rPr>
              <w:t>9</w:t>
            </w:r>
          </w:p>
        </w:tc>
        <w:tc>
          <w:tcPr>
            <w:tcW w:w="919" w:type="dxa"/>
          </w:tcPr>
          <w:p w:rsidR="00BA32DE" w:rsidRPr="00C96226" w:rsidRDefault="00BA32DE" w:rsidP="002D45CD">
            <w:pPr>
              <w:jc w:val="center"/>
              <w:rPr>
                <w:sz w:val="24"/>
                <w:szCs w:val="24"/>
              </w:rPr>
            </w:pPr>
            <w:r>
              <w:rPr>
                <w:sz w:val="24"/>
                <w:szCs w:val="24"/>
              </w:rPr>
              <w:t>100 %</w:t>
            </w:r>
          </w:p>
        </w:tc>
        <w:tc>
          <w:tcPr>
            <w:tcW w:w="1712" w:type="dxa"/>
          </w:tcPr>
          <w:p w:rsidR="00BA32DE" w:rsidRPr="00584834" w:rsidRDefault="00BA32DE" w:rsidP="002D45CD">
            <w:pPr>
              <w:jc w:val="center"/>
              <w:rPr>
                <w:sz w:val="24"/>
                <w:szCs w:val="24"/>
              </w:rPr>
            </w:pPr>
            <w:r w:rsidRPr="00C96226">
              <w:rPr>
                <w:sz w:val="24"/>
                <w:szCs w:val="24"/>
              </w:rPr>
              <w:t>Позитивна</w:t>
            </w:r>
          </w:p>
        </w:tc>
        <w:tc>
          <w:tcPr>
            <w:tcW w:w="1399" w:type="dxa"/>
          </w:tcPr>
          <w:p w:rsidR="00BA32DE" w:rsidRPr="00584834" w:rsidRDefault="00BA32DE" w:rsidP="002D45CD">
            <w:pPr>
              <w:jc w:val="center"/>
              <w:rPr>
                <w:sz w:val="24"/>
                <w:szCs w:val="24"/>
              </w:rPr>
            </w:pPr>
            <w:r w:rsidRPr="00C96226">
              <w:rPr>
                <w:sz w:val="24"/>
                <w:szCs w:val="24"/>
              </w:rPr>
              <w:t>2</w:t>
            </w:r>
          </w:p>
        </w:tc>
      </w:tr>
      <w:tr w:rsidR="00BA32DE" w:rsidRPr="00584834" w:rsidTr="002D45CD">
        <w:tc>
          <w:tcPr>
            <w:tcW w:w="2140" w:type="dxa"/>
            <w:shd w:val="clear" w:color="auto" w:fill="auto"/>
            <w:vAlign w:val="center"/>
          </w:tcPr>
          <w:p w:rsidR="00BA32DE" w:rsidRPr="00584834" w:rsidRDefault="00BA32DE" w:rsidP="002D45CD">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BA32DE" w:rsidRPr="00584834" w:rsidRDefault="00BA32DE" w:rsidP="002D45CD">
            <w:pPr>
              <w:jc w:val="center"/>
              <w:rPr>
                <w:sz w:val="24"/>
                <w:szCs w:val="24"/>
              </w:rPr>
            </w:pPr>
            <w:r w:rsidRPr="00584834">
              <w:rPr>
                <w:sz w:val="24"/>
                <w:szCs w:val="24"/>
              </w:rPr>
              <w:t>х</w:t>
            </w:r>
          </w:p>
        </w:tc>
        <w:tc>
          <w:tcPr>
            <w:tcW w:w="1796" w:type="dxa"/>
            <w:shd w:val="clear" w:color="auto" w:fill="auto"/>
            <w:vAlign w:val="center"/>
          </w:tcPr>
          <w:p w:rsidR="00BA32DE" w:rsidRPr="00584834" w:rsidRDefault="00BA32DE" w:rsidP="002D45CD">
            <w:pPr>
              <w:jc w:val="center"/>
              <w:rPr>
                <w:sz w:val="24"/>
                <w:szCs w:val="24"/>
              </w:rPr>
            </w:pPr>
            <w:r w:rsidRPr="00584834">
              <w:rPr>
                <w:sz w:val="24"/>
                <w:szCs w:val="24"/>
              </w:rPr>
              <w:t>х</w:t>
            </w:r>
          </w:p>
        </w:tc>
        <w:tc>
          <w:tcPr>
            <w:tcW w:w="919" w:type="dxa"/>
            <w:vAlign w:val="center"/>
          </w:tcPr>
          <w:p w:rsidR="00BA32DE" w:rsidRPr="00584834" w:rsidRDefault="00BA32DE" w:rsidP="002D45CD">
            <w:pPr>
              <w:jc w:val="center"/>
              <w:rPr>
                <w:sz w:val="24"/>
                <w:szCs w:val="24"/>
              </w:rPr>
            </w:pPr>
            <w:r w:rsidRPr="00584834">
              <w:rPr>
                <w:sz w:val="24"/>
                <w:szCs w:val="24"/>
              </w:rPr>
              <w:t>х</w:t>
            </w:r>
          </w:p>
        </w:tc>
        <w:tc>
          <w:tcPr>
            <w:tcW w:w="1712" w:type="dxa"/>
            <w:vAlign w:val="center"/>
          </w:tcPr>
          <w:p w:rsidR="00BA32DE" w:rsidRPr="00584834" w:rsidRDefault="00BA32DE" w:rsidP="002D45CD">
            <w:pPr>
              <w:jc w:val="center"/>
              <w:rPr>
                <w:sz w:val="24"/>
                <w:szCs w:val="24"/>
              </w:rPr>
            </w:pPr>
            <w:r w:rsidRPr="00584834">
              <w:rPr>
                <w:sz w:val="24"/>
                <w:szCs w:val="24"/>
              </w:rPr>
              <w:t>х</w:t>
            </w:r>
          </w:p>
        </w:tc>
        <w:tc>
          <w:tcPr>
            <w:tcW w:w="1399" w:type="dxa"/>
            <w:vAlign w:val="center"/>
          </w:tcPr>
          <w:p w:rsidR="00BA32DE" w:rsidRPr="00584834" w:rsidRDefault="00BA32DE" w:rsidP="002D45CD">
            <w:pPr>
              <w:jc w:val="center"/>
              <w:rPr>
                <w:sz w:val="24"/>
                <w:szCs w:val="24"/>
              </w:rPr>
            </w:pPr>
            <w:r w:rsidRPr="00C96226">
              <w:rPr>
                <w:b/>
                <w:i/>
                <w:sz w:val="24"/>
                <w:szCs w:val="24"/>
              </w:rPr>
              <w:t>1,2</w:t>
            </w:r>
          </w:p>
        </w:tc>
      </w:tr>
    </w:tbl>
    <w:p w:rsidR="00BA32DE" w:rsidRDefault="00BA32DE" w:rsidP="00BA32DE">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BA32DE" w:rsidRPr="00C96226" w:rsidRDefault="00BA32DE" w:rsidP="00BA32DE">
      <w:pPr>
        <w:ind w:firstLine="709"/>
        <w:jc w:val="both"/>
      </w:pPr>
      <w:r>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t>загальношкільне</w:t>
      </w:r>
      <w:r w:rsidRPr="00C96226">
        <w:t xml:space="preserve"> опитування адміністрацією школи не проводилося (відсутні довідки).</w:t>
      </w:r>
    </w:p>
    <w:p w:rsidR="00BA32DE" w:rsidRDefault="00BA32DE" w:rsidP="00BA32DE">
      <w:pPr>
        <w:jc w:val="center"/>
      </w:pPr>
    </w:p>
    <w:p w:rsidR="00BA32DE" w:rsidRPr="00C96226" w:rsidRDefault="00BA32DE" w:rsidP="00BA32DE">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BA32DE" w:rsidRPr="009C0F4E" w:rsidRDefault="00BA32DE" w:rsidP="00BA32DE">
      <w:pPr>
        <w:jc w:val="center"/>
        <w:rPr>
          <w:b/>
          <w:i/>
        </w:rPr>
      </w:pPr>
      <w:r w:rsidRPr="009C0F4E">
        <w:rPr>
          <w:b/>
          <w:i/>
        </w:rPr>
        <w:t>Відповідність кваліфікаційним категоріям.</w:t>
      </w:r>
    </w:p>
    <w:p w:rsidR="00BA32DE" w:rsidRPr="00AB4D7C" w:rsidRDefault="00BA32DE" w:rsidP="00BA32DE">
      <w:pPr>
        <w:ind w:firstLine="851"/>
        <w:jc w:val="both"/>
        <w:rPr>
          <w:b/>
        </w:rPr>
      </w:pPr>
      <w:r w:rsidRPr="00AB4D7C">
        <w:rPr>
          <w:b/>
        </w:rPr>
        <w:t>6. Для концертмейстерів, які супроводжують групові заняття (хор, танець, ансамбль тощо)</w:t>
      </w:r>
      <w:r>
        <w:rPr>
          <w:b/>
        </w:rPr>
        <w:t>:</w:t>
      </w:r>
      <w:r w:rsidRPr="00AB4D7C">
        <w:rPr>
          <w:b/>
        </w:rPr>
        <w:t xml:space="preserve"> </w:t>
      </w:r>
    </w:p>
    <w:p w:rsidR="00BA32DE" w:rsidRPr="00AB4D7C" w:rsidRDefault="00BA32DE" w:rsidP="00BA32DE">
      <w:pPr>
        <w:ind w:firstLine="851"/>
        <w:jc w:val="both"/>
        <w:rPr>
          <w:b/>
        </w:rPr>
      </w:pPr>
      <w:r w:rsidRPr="00AB4D7C">
        <w:rPr>
          <w:b/>
        </w:rPr>
        <w:t>Таблиця 6 – для концертмейстерів мистецьких шкіл;</w:t>
      </w:r>
    </w:p>
    <w:p w:rsidR="00BA32DE" w:rsidRPr="00C96226" w:rsidRDefault="00BA32DE" w:rsidP="00BA32DE">
      <w:pPr>
        <w:ind w:firstLine="851"/>
        <w:jc w:val="both"/>
      </w:pPr>
      <w:r w:rsidRPr="00C96226">
        <w:t xml:space="preserve">- виконання </w:t>
      </w:r>
      <w:r w:rsidRPr="00C96226">
        <w:rPr>
          <w:b/>
        </w:rPr>
        <w:t>критері</w:t>
      </w:r>
      <w:r>
        <w:rPr>
          <w:b/>
        </w:rPr>
        <w:t>ю</w:t>
      </w:r>
      <w:r w:rsidRPr="00C96226">
        <w:rPr>
          <w:b/>
        </w:rPr>
        <w:t xml:space="preserve"> 2.1.1</w:t>
      </w:r>
      <w:r>
        <w:rPr>
          <w:b/>
        </w:rPr>
        <w:t>.</w:t>
      </w:r>
      <w:r w:rsidRPr="00C96226">
        <w:t xml:space="preserve"> передбачає оцінку рівня володіння навчальним репертуаром (для викладачів академічного спрямування) або навичками музичної імпровізації (для концертмейстерів джазового та естрадного спрямування).</w:t>
      </w:r>
    </w:p>
    <w:p w:rsidR="00BA32DE" w:rsidRPr="00C96226" w:rsidRDefault="00BA32DE" w:rsidP="00BA32DE">
      <w:pPr>
        <w:ind w:firstLine="851"/>
        <w:jc w:val="both"/>
      </w:pPr>
      <w:r w:rsidRPr="00C96226">
        <w:t>Для атестації за цим критерієм концертмейстера рекомендуємо керуватися наступним:</w:t>
      </w:r>
    </w:p>
    <w:tbl>
      <w:tblPr>
        <w:tblStyle w:val="a4"/>
        <w:tblW w:w="9918" w:type="dxa"/>
        <w:tblLook w:val="04A0" w:firstRow="1" w:lastRow="0" w:firstColumn="1" w:lastColumn="0" w:noHBand="0" w:noVBand="1"/>
      </w:tblPr>
      <w:tblGrid>
        <w:gridCol w:w="3114"/>
        <w:gridCol w:w="5103"/>
        <w:gridCol w:w="1701"/>
      </w:tblGrid>
      <w:tr w:rsidR="00BA32DE" w:rsidRPr="004A1DD3" w:rsidTr="002D45CD">
        <w:tc>
          <w:tcPr>
            <w:tcW w:w="3114" w:type="dxa"/>
          </w:tcPr>
          <w:p w:rsidR="00BA32DE" w:rsidRPr="004A1DD3" w:rsidRDefault="00BA32DE" w:rsidP="002D45CD">
            <w:pPr>
              <w:jc w:val="center"/>
              <w:rPr>
                <w:b/>
                <w:sz w:val="26"/>
                <w:szCs w:val="26"/>
              </w:rPr>
            </w:pPr>
            <w:r w:rsidRPr="004A1DD3">
              <w:rPr>
                <w:b/>
                <w:sz w:val="26"/>
                <w:szCs w:val="26"/>
              </w:rPr>
              <w:t>Рівень володіння навчальним репертуаром</w:t>
            </w:r>
          </w:p>
        </w:tc>
        <w:tc>
          <w:tcPr>
            <w:tcW w:w="5103" w:type="dxa"/>
          </w:tcPr>
          <w:p w:rsidR="00BA32DE" w:rsidRPr="004A1DD3" w:rsidRDefault="00BA32DE" w:rsidP="002D45CD">
            <w:pPr>
              <w:jc w:val="center"/>
              <w:rPr>
                <w:b/>
                <w:sz w:val="26"/>
                <w:szCs w:val="26"/>
              </w:rPr>
            </w:pPr>
            <w:r w:rsidRPr="004A1DD3">
              <w:rPr>
                <w:b/>
                <w:sz w:val="26"/>
                <w:szCs w:val="26"/>
              </w:rPr>
              <w:t>Пояснення</w:t>
            </w:r>
          </w:p>
        </w:tc>
        <w:tc>
          <w:tcPr>
            <w:tcW w:w="1701" w:type="dxa"/>
          </w:tcPr>
          <w:p w:rsidR="00BA32DE" w:rsidRPr="004A1DD3" w:rsidRDefault="00BA32DE" w:rsidP="002D45CD">
            <w:pPr>
              <w:jc w:val="center"/>
              <w:rPr>
                <w:b/>
                <w:sz w:val="26"/>
                <w:szCs w:val="26"/>
              </w:rPr>
            </w:pPr>
            <w:r w:rsidRPr="004A1DD3">
              <w:rPr>
                <w:b/>
                <w:sz w:val="26"/>
                <w:szCs w:val="26"/>
              </w:rPr>
              <w:t>Кількість балів за показник</w:t>
            </w:r>
          </w:p>
        </w:tc>
      </w:tr>
      <w:tr w:rsidR="00BA32DE" w:rsidRPr="004A1DD3" w:rsidTr="002D45CD">
        <w:tc>
          <w:tcPr>
            <w:tcW w:w="3114" w:type="dxa"/>
          </w:tcPr>
          <w:p w:rsidR="00BA32DE" w:rsidRPr="004A1DD3" w:rsidRDefault="00BA32DE" w:rsidP="002D45CD">
            <w:pPr>
              <w:rPr>
                <w:sz w:val="26"/>
                <w:szCs w:val="26"/>
              </w:rPr>
            </w:pPr>
            <w:r w:rsidRPr="004A1DD3">
              <w:rPr>
                <w:sz w:val="26"/>
                <w:szCs w:val="26"/>
              </w:rPr>
              <w:lastRenderedPageBreak/>
              <w:t xml:space="preserve">Досконалий </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концертмейстер виконує вимоги, визначені для достатнього рівня, здатний транспонувати нотний матеріал у різні тональності, грає більшість репертуару напам’ять.</w:t>
            </w:r>
          </w:p>
        </w:tc>
        <w:tc>
          <w:tcPr>
            <w:tcW w:w="1701" w:type="dxa"/>
          </w:tcPr>
          <w:p w:rsidR="00BA32DE" w:rsidRPr="004A1DD3" w:rsidRDefault="00BA32DE" w:rsidP="002D45CD">
            <w:pPr>
              <w:jc w:val="center"/>
              <w:rPr>
                <w:sz w:val="26"/>
                <w:szCs w:val="26"/>
              </w:rPr>
            </w:pPr>
            <w:r w:rsidRPr="004A1DD3">
              <w:rPr>
                <w:sz w:val="26"/>
                <w:szCs w:val="26"/>
              </w:rPr>
              <w:t>19</w:t>
            </w:r>
          </w:p>
        </w:tc>
      </w:tr>
      <w:tr w:rsidR="00BA32DE" w:rsidRPr="004A1DD3" w:rsidTr="002D45CD">
        <w:tc>
          <w:tcPr>
            <w:tcW w:w="3114" w:type="dxa"/>
          </w:tcPr>
          <w:p w:rsidR="00BA32DE" w:rsidRPr="004A1DD3" w:rsidRDefault="00BA32DE" w:rsidP="002D45CD">
            <w:pPr>
              <w:rPr>
                <w:sz w:val="26"/>
                <w:szCs w:val="26"/>
              </w:rPr>
            </w:pPr>
            <w:r w:rsidRPr="004A1DD3">
              <w:rPr>
                <w:sz w:val="26"/>
                <w:szCs w:val="26"/>
              </w:rPr>
              <w:t>Достатній</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демонструє повне розуміння жанрових, стильових особливостей творів педагогічного репертуару, грає з відповідним ступенем ритмічності, емоційності та музичної виразності.</w:t>
            </w:r>
          </w:p>
        </w:tc>
        <w:tc>
          <w:tcPr>
            <w:tcW w:w="1701" w:type="dxa"/>
          </w:tcPr>
          <w:p w:rsidR="00BA32DE" w:rsidRPr="004A1DD3" w:rsidRDefault="00BA32DE" w:rsidP="002D45CD">
            <w:pPr>
              <w:jc w:val="center"/>
              <w:rPr>
                <w:sz w:val="26"/>
                <w:szCs w:val="26"/>
              </w:rPr>
            </w:pPr>
            <w:r w:rsidRPr="004A1DD3">
              <w:rPr>
                <w:sz w:val="26"/>
                <w:szCs w:val="26"/>
              </w:rPr>
              <w:t>17</w:t>
            </w:r>
          </w:p>
        </w:tc>
      </w:tr>
      <w:tr w:rsidR="00BA32DE" w:rsidRPr="004A1DD3" w:rsidTr="002D45CD">
        <w:tc>
          <w:tcPr>
            <w:tcW w:w="3114" w:type="dxa"/>
          </w:tcPr>
          <w:p w:rsidR="00BA32DE" w:rsidRPr="004A1DD3" w:rsidRDefault="00BA32DE" w:rsidP="002D45CD">
            <w:pPr>
              <w:rPr>
                <w:sz w:val="26"/>
                <w:szCs w:val="26"/>
              </w:rPr>
            </w:pPr>
            <w:r w:rsidRPr="004A1DD3">
              <w:rPr>
                <w:sz w:val="26"/>
                <w:szCs w:val="26"/>
              </w:rPr>
              <w:t>Середній</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володіє прийомами читання нот з листа різної складності, демонструє розуміння ролі концертмейстера колективу.</w:t>
            </w:r>
          </w:p>
        </w:tc>
        <w:tc>
          <w:tcPr>
            <w:tcW w:w="1701" w:type="dxa"/>
          </w:tcPr>
          <w:p w:rsidR="00BA32DE" w:rsidRPr="004A1DD3" w:rsidRDefault="00BA32DE" w:rsidP="002D45CD">
            <w:pPr>
              <w:jc w:val="center"/>
              <w:rPr>
                <w:sz w:val="26"/>
                <w:szCs w:val="26"/>
              </w:rPr>
            </w:pPr>
            <w:r w:rsidRPr="004A1DD3">
              <w:rPr>
                <w:sz w:val="26"/>
                <w:szCs w:val="26"/>
              </w:rPr>
              <w:t>14</w:t>
            </w:r>
          </w:p>
        </w:tc>
      </w:tr>
      <w:tr w:rsidR="00BA32DE" w:rsidRPr="004A1DD3" w:rsidTr="002D45CD">
        <w:tc>
          <w:tcPr>
            <w:tcW w:w="3114" w:type="dxa"/>
          </w:tcPr>
          <w:p w:rsidR="00BA32DE" w:rsidRPr="004A1DD3" w:rsidRDefault="00BA32DE" w:rsidP="002D45CD">
            <w:pPr>
              <w:rPr>
                <w:sz w:val="26"/>
                <w:szCs w:val="26"/>
              </w:rPr>
            </w:pPr>
            <w:r w:rsidRPr="004A1DD3">
              <w:rPr>
                <w:sz w:val="26"/>
                <w:szCs w:val="26"/>
              </w:rPr>
              <w:t xml:space="preserve">Елементарний </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 xml:space="preserve">концертмейстер виконує всі твори, передбачені програмою навчання учнівського/студентського колективу, з дотриманням усіх вимог до засобів музичної виразності, зазначених в нотному матеріалі. </w:t>
            </w:r>
          </w:p>
        </w:tc>
        <w:tc>
          <w:tcPr>
            <w:tcW w:w="1701" w:type="dxa"/>
          </w:tcPr>
          <w:p w:rsidR="00BA32DE" w:rsidRPr="004A1DD3" w:rsidRDefault="00BA32DE" w:rsidP="002D45CD">
            <w:pPr>
              <w:jc w:val="center"/>
              <w:rPr>
                <w:sz w:val="26"/>
                <w:szCs w:val="26"/>
              </w:rPr>
            </w:pPr>
            <w:r w:rsidRPr="004A1DD3">
              <w:rPr>
                <w:sz w:val="26"/>
                <w:szCs w:val="26"/>
              </w:rPr>
              <w:t>10</w:t>
            </w:r>
          </w:p>
        </w:tc>
      </w:tr>
    </w:tbl>
    <w:p w:rsidR="00BA32DE" w:rsidRPr="00C96226" w:rsidRDefault="00BA32DE" w:rsidP="00BA32DE">
      <w:pPr>
        <w:ind w:firstLine="851"/>
      </w:pPr>
    </w:p>
    <w:p w:rsidR="00BA32DE" w:rsidRPr="00C96226" w:rsidRDefault="00BA32DE" w:rsidP="00BA32DE">
      <w:pPr>
        <w:ind w:firstLine="851"/>
        <w:jc w:val="both"/>
      </w:pPr>
      <w:r w:rsidRPr="00C96226">
        <w:t xml:space="preserve">- виконання </w:t>
      </w:r>
      <w:r w:rsidRPr="00C96226">
        <w:rPr>
          <w:b/>
        </w:rPr>
        <w:t>критері</w:t>
      </w:r>
      <w:r>
        <w:rPr>
          <w:b/>
        </w:rPr>
        <w:t>ю</w:t>
      </w:r>
      <w:r w:rsidRPr="00C96226">
        <w:rPr>
          <w:b/>
        </w:rPr>
        <w:t xml:space="preserve"> 2.1.2</w:t>
      </w:r>
      <w:r>
        <w:rPr>
          <w:b/>
        </w:rPr>
        <w:t>.</w:t>
      </w:r>
      <w:r w:rsidRPr="00C96226">
        <w:t xml:space="preserve"> передбачає оцінку рівня володіння специфікою, прийомами супроводу сольного виконавства і може визначатися наступним чином:</w:t>
      </w:r>
    </w:p>
    <w:tbl>
      <w:tblPr>
        <w:tblStyle w:val="a4"/>
        <w:tblW w:w="9918" w:type="dxa"/>
        <w:tblLook w:val="04A0" w:firstRow="1" w:lastRow="0" w:firstColumn="1" w:lastColumn="0" w:noHBand="0" w:noVBand="1"/>
      </w:tblPr>
      <w:tblGrid>
        <w:gridCol w:w="3114"/>
        <w:gridCol w:w="5103"/>
        <w:gridCol w:w="1701"/>
      </w:tblGrid>
      <w:tr w:rsidR="00BA32DE" w:rsidRPr="004A1DD3" w:rsidTr="002D45CD">
        <w:tc>
          <w:tcPr>
            <w:tcW w:w="3114" w:type="dxa"/>
          </w:tcPr>
          <w:p w:rsidR="00BA32DE" w:rsidRPr="004A1DD3" w:rsidRDefault="00BA32DE" w:rsidP="002D45CD">
            <w:pPr>
              <w:jc w:val="center"/>
              <w:rPr>
                <w:b/>
                <w:sz w:val="26"/>
                <w:szCs w:val="26"/>
              </w:rPr>
            </w:pPr>
            <w:r w:rsidRPr="004A1DD3">
              <w:rPr>
                <w:b/>
                <w:sz w:val="26"/>
                <w:szCs w:val="26"/>
              </w:rPr>
              <w:t>Рівень володіння специфікою, прийомами супроводу</w:t>
            </w:r>
          </w:p>
        </w:tc>
        <w:tc>
          <w:tcPr>
            <w:tcW w:w="5103" w:type="dxa"/>
          </w:tcPr>
          <w:p w:rsidR="00BA32DE" w:rsidRPr="004A1DD3" w:rsidRDefault="00BA32DE" w:rsidP="002D45CD">
            <w:pPr>
              <w:jc w:val="center"/>
              <w:rPr>
                <w:b/>
                <w:sz w:val="26"/>
                <w:szCs w:val="26"/>
              </w:rPr>
            </w:pPr>
            <w:r w:rsidRPr="004A1DD3">
              <w:rPr>
                <w:b/>
                <w:sz w:val="26"/>
                <w:szCs w:val="26"/>
              </w:rPr>
              <w:t>Пояснення</w:t>
            </w:r>
          </w:p>
        </w:tc>
        <w:tc>
          <w:tcPr>
            <w:tcW w:w="1701" w:type="dxa"/>
          </w:tcPr>
          <w:p w:rsidR="00BA32DE" w:rsidRPr="004A1DD3" w:rsidRDefault="00BA32DE" w:rsidP="002D45CD">
            <w:pPr>
              <w:jc w:val="center"/>
              <w:rPr>
                <w:b/>
                <w:sz w:val="26"/>
                <w:szCs w:val="26"/>
              </w:rPr>
            </w:pPr>
            <w:r w:rsidRPr="004A1DD3">
              <w:rPr>
                <w:b/>
                <w:sz w:val="26"/>
                <w:szCs w:val="26"/>
              </w:rPr>
              <w:t>Кількість балів за показник</w:t>
            </w:r>
          </w:p>
        </w:tc>
      </w:tr>
      <w:tr w:rsidR="00BA32DE" w:rsidRPr="004A1DD3" w:rsidTr="002D45CD">
        <w:tc>
          <w:tcPr>
            <w:tcW w:w="3114" w:type="dxa"/>
          </w:tcPr>
          <w:p w:rsidR="00BA32DE" w:rsidRPr="004A1DD3" w:rsidRDefault="00BA32DE" w:rsidP="002D45CD">
            <w:pPr>
              <w:rPr>
                <w:sz w:val="26"/>
                <w:szCs w:val="26"/>
              </w:rPr>
            </w:pPr>
            <w:r w:rsidRPr="004A1DD3">
              <w:rPr>
                <w:sz w:val="26"/>
                <w:szCs w:val="26"/>
              </w:rPr>
              <w:t xml:space="preserve">Досконалий </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концертмейстер виконує вимоги, визначені для достатнього рівня, та створює додаткову художньо-естетичну цінність музичного твору під час заняття або виступу учнівського/студентського колективу.</w:t>
            </w:r>
          </w:p>
        </w:tc>
        <w:tc>
          <w:tcPr>
            <w:tcW w:w="1701" w:type="dxa"/>
          </w:tcPr>
          <w:p w:rsidR="00BA32DE" w:rsidRPr="004A1DD3" w:rsidRDefault="00BA32DE" w:rsidP="002D45CD">
            <w:pPr>
              <w:jc w:val="center"/>
              <w:rPr>
                <w:sz w:val="26"/>
                <w:szCs w:val="26"/>
              </w:rPr>
            </w:pPr>
            <w:r w:rsidRPr="004A1DD3">
              <w:rPr>
                <w:sz w:val="26"/>
                <w:szCs w:val="26"/>
              </w:rPr>
              <w:t>20</w:t>
            </w:r>
          </w:p>
        </w:tc>
      </w:tr>
      <w:tr w:rsidR="00BA32DE" w:rsidRPr="004A1DD3" w:rsidTr="002D45CD">
        <w:tc>
          <w:tcPr>
            <w:tcW w:w="3114" w:type="dxa"/>
          </w:tcPr>
          <w:p w:rsidR="00BA32DE" w:rsidRPr="004A1DD3" w:rsidRDefault="00BA32DE" w:rsidP="002D45CD">
            <w:pPr>
              <w:rPr>
                <w:sz w:val="26"/>
                <w:szCs w:val="26"/>
              </w:rPr>
            </w:pPr>
            <w:r w:rsidRPr="004A1DD3">
              <w:rPr>
                <w:sz w:val="26"/>
                <w:szCs w:val="26"/>
              </w:rPr>
              <w:t>Достатній</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та відтворює акомпанемент з повним розумінням специфіки супроводу відповідного заняття або виступу учнівського/студентського колективу.</w:t>
            </w:r>
          </w:p>
        </w:tc>
        <w:tc>
          <w:tcPr>
            <w:tcW w:w="1701" w:type="dxa"/>
          </w:tcPr>
          <w:p w:rsidR="00BA32DE" w:rsidRPr="004A1DD3" w:rsidRDefault="00BA32DE" w:rsidP="002D45CD">
            <w:pPr>
              <w:jc w:val="center"/>
              <w:rPr>
                <w:sz w:val="26"/>
                <w:szCs w:val="26"/>
              </w:rPr>
            </w:pPr>
            <w:r w:rsidRPr="004A1DD3">
              <w:rPr>
                <w:sz w:val="26"/>
                <w:szCs w:val="26"/>
              </w:rPr>
              <w:t>18</w:t>
            </w:r>
          </w:p>
        </w:tc>
      </w:tr>
      <w:tr w:rsidR="00BA32DE" w:rsidRPr="004A1DD3" w:rsidTr="002D45CD">
        <w:tc>
          <w:tcPr>
            <w:tcW w:w="3114" w:type="dxa"/>
          </w:tcPr>
          <w:p w:rsidR="00BA32DE" w:rsidRPr="004A1DD3" w:rsidRDefault="00BA32DE" w:rsidP="002D45CD">
            <w:pPr>
              <w:rPr>
                <w:sz w:val="26"/>
                <w:szCs w:val="26"/>
              </w:rPr>
            </w:pPr>
            <w:r w:rsidRPr="004A1DD3">
              <w:rPr>
                <w:sz w:val="26"/>
                <w:szCs w:val="26"/>
              </w:rPr>
              <w:t>Середній</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та грамотно застосовує широкий спектр прийомів супроводу учнівського/студентського колективу з урахуванням фаху.</w:t>
            </w:r>
          </w:p>
        </w:tc>
        <w:tc>
          <w:tcPr>
            <w:tcW w:w="1701" w:type="dxa"/>
          </w:tcPr>
          <w:p w:rsidR="00BA32DE" w:rsidRPr="004A1DD3" w:rsidRDefault="00BA32DE" w:rsidP="002D45CD">
            <w:pPr>
              <w:jc w:val="center"/>
              <w:rPr>
                <w:sz w:val="26"/>
                <w:szCs w:val="26"/>
              </w:rPr>
            </w:pPr>
            <w:r w:rsidRPr="004A1DD3">
              <w:rPr>
                <w:sz w:val="26"/>
                <w:szCs w:val="26"/>
              </w:rPr>
              <w:t>15</w:t>
            </w:r>
          </w:p>
        </w:tc>
      </w:tr>
      <w:tr w:rsidR="00BA32DE" w:rsidRPr="004A1DD3" w:rsidTr="002D45CD">
        <w:tc>
          <w:tcPr>
            <w:tcW w:w="3114" w:type="dxa"/>
          </w:tcPr>
          <w:p w:rsidR="00BA32DE" w:rsidRPr="004A1DD3" w:rsidRDefault="00BA32DE" w:rsidP="002D45CD">
            <w:pPr>
              <w:rPr>
                <w:sz w:val="26"/>
                <w:szCs w:val="26"/>
              </w:rPr>
            </w:pPr>
            <w:r w:rsidRPr="004A1DD3">
              <w:rPr>
                <w:sz w:val="26"/>
                <w:szCs w:val="26"/>
              </w:rPr>
              <w:lastRenderedPageBreak/>
              <w:t xml:space="preserve">Елементарний </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 xml:space="preserve">концертмейстер демонструє розуміння специфіки та прийомів супроводу колективного виконавства відповідного фаху. </w:t>
            </w:r>
          </w:p>
        </w:tc>
        <w:tc>
          <w:tcPr>
            <w:tcW w:w="1701" w:type="dxa"/>
          </w:tcPr>
          <w:p w:rsidR="00BA32DE" w:rsidRPr="004A1DD3" w:rsidRDefault="00BA32DE" w:rsidP="002D45CD">
            <w:pPr>
              <w:jc w:val="center"/>
              <w:rPr>
                <w:sz w:val="26"/>
                <w:szCs w:val="26"/>
              </w:rPr>
            </w:pPr>
            <w:r w:rsidRPr="004A1DD3">
              <w:rPr>
                <w:sz w:val="26"/>
                <w:szCs w:val="26"/>
              </w:rPr>
              <w:t>10</w:t>
            </w:r>
          </w:p>
        </w:tc>
      </w:tr>
    </w:tbl>
    <w:p w:rsidR="00BA32DE" w:rsidRPr="00C96226" w:rsidRDefault="00BA32DE" w:rsidP="00BA32DE">
      <w:pPr>
        <w:ind w:firstLine="851"/>
        <w:jc w:val="both"/>
      </w:pPr>
    </w:p>
    <w:p w:rsidR="00BA32DE" w:rsidRPr="00C96226" w:rsidRDefault="00BA32DE" w:rsidP="00BA32DE">
      <w:pPr>
        <w:spacing w:after="0"/>
        <w:ind w:firstLine="851"/>
        <w:jc w:val="both"/>
      </w:pPr>
      <w:r w:rsidRPr="00C96226">
        <w:t xml:space="preserve">- виконання </w:t>
      </w:r>
      <w:r w:rsidRPr="00C96226">
        <w:rPr>
          <w:b/>
        </w:rPr>
        <w:t>критері</w:t>
      </w:r>
      <w:r>
        <w:rPr>
          <w:b/>
        </w:rPr>
        <w:t>ю</w:t>
      </w:r>
      <w:r w:rsidRPr="00C96226">
        <w:rPr>
          <w:b/>
        </w:rPr>
        <w:t xml:space="preserve"> 2.2</w:t>
      </w:r>
      <w:r w:rsidRPr="00C96226">
        <w:t xml:space="preserve"> передбачає оцінку рівня творчого контакту з колективом і може визначатися наступним чином:</w:t>
      </w:r>
    </w:p>
    <w:tbl>
      <w:tblPr>
        <w:tblStyle w:val="a4"/>
        <w:tblW w:w="9918" w:type="dxa"/>
        <w:tblLook w:val="04A0" w:firstRow="1" w:lastRow="0" w:firstColumn="1" w:lastColumn="0" w:noHBand="0" w:noVBand="1"/>
      </w:tblPr>
      <w:tblGrid>
        <w:gridCol w:w="3114"/>
        <w:gridCol w:w="5103"/>
        <w:gridCol w:w="1701"/>
      </w:tblGrid>
      <w:tr w:rsidR="00BA32DE" w:rsidRPr="004A1DD3" w:rsidTr="002D45CD">
        <w:tc>
          <w:tcPr>
            <w:tcW w:w="3114" w:type="dxa"/>
          </w:tcPr>
          <w:p w:rsidR="00BA32DE" w:rsidRPr="004A1DD3" w:rsidRDefault="00BA32DE" w:rsidP="002D45CD">
            <w:pPr>
              <w:jc w:val="center"/>
              <w:rPr>
                <w:b/>
                <w:sz w:val="26"/>
                <w:szCs w:val="26"/>
              </w:rPr>
            </w:pPr>
            <w:r w:rsidRPr="004A1DD3">
              <w:rPr>
                <w:b/>
                <w:sz w:val="26"/>
                <w:szCs w:val="26"/>
              </w:rPr>
              <w:t>Рівень творчого контакту</w:t>
            </w:r>
          </w:p>
        </w:tc>
        <w:tc>
          <w:tcPr>
            <w:tcW w:w="5103" w:type="dxa"/>
          </w:tcPr>
          <w:p w:rsidR="00BA32DE" w:rsidRPr="004A1DD3" w:rsidRDefault="00BA32DE" w:rsidP="002D45CD">
            <w:pPr>
              <w:jc w:val="center"/>
              <w:rPr>
                <w:b/>
                <w:sz w:val="26"/>
                <w:szCs w:val="26"/>
              </w:rPr>
            </w:pPr>
            <w:r w:rsidRPr="004A1DD3">
              <w:rPr>
                <w:b/>
                <w:sz w:val="26"/>
                <w:szCs w:val="26"/>
              </w:rPr>
              <w:t>Пояснення</w:t>
            </w:r>
          </w:p>
        </w:tc>
        <w:tc>
          <w:tcPr>
            <w:tcW w:w="1701" w:type="dxa"/>
          </w:tcPr>
          <w:p w:rsidR="00BA32DE" w:rsidRPr="004A1DD3" w:rsidRDefault="00BA32DE" w:rsidP="002D45CD">
            <w:pPr>
              <w:jc w:val="center"/>
              <w:rPr>
                <w:b/>
                <w:sz w:val="26"/>
                <w:szCs w:val="26"/>
              </w:rPr>
            </w:pPr>
            <w:r w:rsidRPr="004A1DD3">
              <w:rPr>
                <w:b/>
                <w:sz w:val="26"/>
                <w:szCs w:val="26"/>
              </w:rPr>
              <w:t>Кількість балів за показник</w:t>
            </w:r>
          </w:p>
        </w:tc>
      </w:tr>
      <w:tr w:rsidR="00BA32DE" w:rsidRPr="004A1DD3" w:rsidTr="002D45CD">
        <w:tc>
          <w:tcPr>
            <w:tcW w:w="3114" w:type="dxa"/>
          </w:tcPr>
          <w:p w:rsidR="00BA32DE" w:rsidRPr="004A1DD3" w:rsidRDefault="00BA32DE" w:rsidP="002D45CD">
            <w:pPr>
              <w:rPr>
                <w:sz w:val="26"/>
                <w:szCs w:val="26"/>
              </w:rPr>
            </w:pPr>
            <w:r w:rsidRPr="004A1DD3">
              <w:rPr>
                <w:sz w:val="26"/>
                <w:szCs w:val="26"/>
              </w:rPr>
              <w:t xml:space="preserve">Досконалий </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 xml:space="preserve">концертмейстер виконує вимоги, визначені для достатнього рівня, демонструє повний творчий контакт з учнівським/студентським колективом у класі, на репетиції, а також супроводжує виступи учнівського/студентського колективу як свого класу, так і інших на запрошення їх викладачів на концертах/конкурсах/фестивалях тощо. </w:t>
            </w:r>
          </w:p>
        </w:tc>
        <w:tc>
          <w:tcPr>
            <w:tcW w:w="1701" w:type="dxa"/>
          </w:tcPr>
          <w:p w:rsidR="00BA32DE" w:rsidRPr="004A1DD3" w:rsidRDefault="00BA32DE" w:rsidP="002D45CD">
            <w:pPr>
              <w:jc w:val="center"/>
              <w:rPr>
                <w:sz w:val="26"/>
                <w:szCs w:val="26"/>
              </w:rPr>
            </w:pPr>
            <w:r w:rsidRPr="004A1DD3">
              <w:rPr>
                <w:sz w:val="26"/>
                <w:szCs w:val="26"/>
              </w:rPr>
              <w:t>20</w:t>
            </w:r>
          </w:p>
        </w:tc>
      </w:tr>
      <w:tr w:rsidR="00BA32DE" w:rsidRPr="004A1DD3" w:rsidTr="002D45CD">
        <w:tc>
          <w:tcPr>
            <w:tcW w:w="3114" w:type="dxa"/>
          </w:tcPr>
          <w:p w:rsidR="00BA32DE" w:rsidRPr="004A1DD3" w:rsidRDefault="00BA32DE" w:rsidP="002D45CD">
            <w:pPr>
              <w:rPr>
                <w:sz w:val="26"/>
                <w:szCs w:val="26"/>
              </w:rPr>
            </w:pPr>
            <w:r w:rsidRPr="004A1DD3">
              <w:rPr>
                <w:sz w:val="26"/>
                <w:szCs w:val="26"/>
              </w:rPr>
              <w:t>Достатній</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концертмейстер виконує вимоги, визначені для середнього рівня, демонструє достатній творчий контакт з учнівським/студентським колективом та викладачем, який забезпечує досягнення поставлених навчальних завдань.</w:t>
            </w:r>
          </w:p>
        </w:tc>
        <w:tc>
          <w:tcPr>
            <w:tcW w:w="1701" w:type="dxa"/>
          </w:tcPr>
          <w:p w:rsidR="00BA32DE" w:rsidRPr="004A1DD3" w:rsidRDefault="00BA32DE" w:rsidP="002D45CD">
            <w:pPr>
              <w:jc w:val="center"/>
              <w:rPr>
                <w:sz w:val="26"/>
                <w:szCs w:val="26"/>
              </w:rPr>
            </w:pPr>
            <w:r w:rsidRPr="004A1DD3">
              <w:rPr>
                <w:sz w:val="26"/>
                <w:szCs w:val="26"/>
              </w:rPr>
              <w:t>18</w:t>
            </w:r>
          </w:p>
        </w:tc>
      </w:tr>
      <w:tr w:rsidR="00BA32DE" w:rsidRPr="004A1DD3" w:rsidTr="002D45CD">
        <w:tc>
          <w:tcPr>
            <w:tcW w:w="3114" w:type="dxa"/>
          </w:tcPr>
          <w:p w:rsidR="00BA32DE" w:rsidRPr="004A1DD3" w:rsidRDefault="00BA32DE" w:rsidP="002D45CD">
            <w:pPr>
              <w:rPr>
                <w:sz w:val="26"/>
                <w:szCs w:val="26"/>
              </w:rPr>
            </w:pPr>
            <w:r w:rsidRPr="004A1DD3">
              <w:rPr>
                <w:sz w:val="26"/>
                <w:szCs w:val="26"/>
              </w:rPr>
              <w:t>Середній</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концертмейстер виконує вимоги, визначені для елементарного рівня, а також створює додаткові сприятливі умови для досягнення учнівським/студентським колективом навчальних результатів на заняттях.</w:t>
            </w:r>
          </w:p>
        </w:tc>
        <w:tc>
          <w:tcPr>
            <w:tcW w:w="1701" w:type="dxa"/>
          </w:tcPr>
          <w:p w:rsidR="00BA32DE" w:rsidRPr="004A1DD3" w:rsidRDefault="00BA32DE" w:rsidP="002D45CD">
            <w:pPr>
              <w:jc w:val="center"/>
              <w:rPr>
                <w:sz w:val="26"/>
                <w:szCs w:val="26"/>
              </w:rPr>
            </w:pPr>
            <w:r w:rsidRPr="004A1DD3">
              <w:rPr>
                <w:sz w:val="26"/>
                <w:szCs w:val="26"/>
              </w:rPr>
              <w:t>15</w:t>
            </w:r>
          </w:p>
        </w:tc>
      </w:tr>
      <w:tr w:rsidR="00BA32DE" w:rsidRPr="004A1DD3" w:rsidTr="002D45CD">
        <w:tc>
          <w:tcPr>
            <w:tcW w:w="3114" w:type="dxa"/>
          </w:tcPr>
          <w:p w:rsidR="00BA32DE" w:rsidRPr="004A1DD3" w:rsidRDefault="00BA32DE" w:rsidP="002D45CD">
            <w:pPr>
              <w:rPr>
                <w:sz w:val="26"/>
                <w:szCs w:val="26"/>
              </w:rPr>
            </w:pPr>
            <w:r w:rsidRPr="004A1DD3">
              <w:rPr>
                <w:sz w:val="26"/>
                <w:szCs w:val="26"/>
              </w:rPr>
              <w:t xml:space="preserve">Елементарний </w:t>
            </w:r>
          </w:p>
        </w:tc>
        <w:tc>
          <w:tcPr>
            <w:tcW w:w="5103" w:type="dxa"/>
          </w:tcPr>
          <w:p w:rsidR="00BA32DE" w:rsidRPr="004A1DD3" w:rsidRDefault="00BA32DE" w:rsidP="002D45CD">
            <w:pPr>
              <w:pStyle w:val="a3"/>
              <w:numPr>
                <w:ilvl w:val="0"/>
                <w:numId w:val="28"/>
              </w:numPr>
              <w:jc w:val="both"/>
              <w:rPr>
                <w:sz w:val="26"/>
                <w:szCs w:val="26"/>
              </w:rPr>
            </w:pPr>
            <w:r w:rsidRPr="004A1DD3">
              <w:rPr>
                <w:sz w:val="26"/>
                <w:szCs w:val="26"/>
              </w:rPr>
              <w:t xml:space="preserve">концертмейстер забезпечує достатній творчий контакт з учнівським/студентським колективом, демонструє розуміння особливостей навчального процесу під час заняття (уроку), не відволікає колектив від відтворення музичного (хореографічного) твору. </w:t>
            </w:r>
          </w:p>
        </w:tc>
        <w:tc>
          <w:tcPr>
            <w:tcW w:w="1701" w:type="dxa"/>
          </w:tcPr>
          <w:p w:rsidR="00BA32DE" w:rsidRPr="004A1DD3" w:rsidRDefault="00BA32DE" w:rsidP="002D45CD">
            <w:pPr>
              <w:jc w:val="center"/>
              <w:rPr>
                <w:sz w:val="26"/>
                <w:szCs w:val="26"/>
              </w:rPr>
            </w:pPr>
            <w:r w:rsidRPr="004A1DD3">
              <w:rPr>
                <w:sz w:val="26"/>
                <w:szCs w:val="26"/>
              </w:rPr>
              <w:t>10</w:t>
            </w:r>
          </w:p>
        </w:tc>
      </w:tr>
    </w:tbl>
    <w:p w:rsidR="00BA32DE" w:rsidRPr="00C96226" w:rsidRDefault="00BA32DE" w:rsidP="00BA32DE">
      <w:pPr>
        <w:ind w:firstLine="851"/>
        <w:jc w:val="both"/>
      </w:pPr>
      <w:r>
        <w:t xml:space="preserve">Узагальнення цих результатів може відображатися в документі </w:t>
      </w:r>
      <w:r w:rsidRPr="00AB4D7C">
        <w:rPr>
          <w:b/>
          <w:i/>
        </w:rPr>
        <w:t>за зразком 10</w:t>
      </w:r>
      <w:r>
        <w:t>, до якого додаються всі довідки викладачів (</w:t>
      </w:r>
      <w:r w:rsidRPr="00AB4D7C">
        <w:rPr>
          <w:b/>
          <w:i/>
        </w:rPr>
        <w:t>зразок 10а</w:t>
      </w:r>
      <w:r>
        <w:t>).</w:t>
      </w:r>
    </w:p>
    <w:p w:rsidR="00BA32DE" w:rsidRDefault="00BA32DE" w:rsidP="00BA32DE">
      <w:pPr>
        <w:pStyle w:val="a3"/>
        <w:numPr>
          <w:ilvl w:val="0"/>
          <w:numId w:val="11"/>
        </w:numPr>
        <w:ind w:firstLine="851"/>
        <w:jc w:val="both"/>
      </w:pPr>
      <w:r w:rsidRPr="00C96226">
        <w:t xml:space="preserve">виконання </w:t>
      </w:r>
      <w:r w:rsidRPr="00C96226">
        <w:rPr>
          <w:b/>
        </w:rPr>
        <w:t>критері</w:t>
      </w:r>
      <w:r>
        <w:rPr>
          <w:b/>
        </w:rPr>
        <w:t>ю</w:t>
      </w:r>
      <w:r w:rsidRPr="00C96226">
        <w:rPr>
          <w:b/>
        </w:rPr>
        <w:t xml:space="preserve"> 2.3</w:t>
      </w:r>
      <w:r>
        <w:rPr>
          <w:b/>
        </w:rPr>
        <w:t>.</w:t>
      </w:r>
      <w:r w:rsidRPr="00C96226">
        <w:t xml:space="preserve"> (</w:t>
      </w:r>
      <w:r>
        <w:rPr>
          <w:b/>
        </w:rPr>
        <w:t>не застосовується для концертмейстерів коледжів!</w:t>
      </w:r>
      <w:r w:rsidRPr="00C96226">
        <w:t xml:space="preserve">) вимагає досягнення учнями, які опановують відповідну навчальну дисципліну у викладача, який атестується, навчальних результатів, визначених навчальною програмою. </w:t>
      </w:r>
      <w:r>
        <w:t>В</w:t>
      </w:r>
      <w:r w:rsidRPr="00C96226">
        <w:t>ідповідн</w:t>
      </w:r>
      <w:r>
        <w:t xml:space="preserve">ість </w:t>
      </w:r>
      <w:r w:rsidRPr="00C96226">
        <w:t xml:space="preserve">результатів визначається за підсумками кожного року при оцінюванні під час контрольних заходів з відповідної навчальної дисципліни. </w:t>
      </w:r>
      <w:r>
        <w:t>Концертмейстер</w:t>
      </w:r>
      <w:r w:rsidRPr="00C96226">
        <w:t xml:space="preserve"> визначає кількість балів за цим критерієм на підставі показників, які містяться в довідці навчальної частини або </w:t>
      </w:r>
      <w:r w:rsidRPr="00C96226">
        <w:lastRenderedPageBreak/>
        <w:t>за підписом заступника директора школи, виданої за результатами внутрішнього моніторингу якості освіти</w:t>
      </w:r>
      <w:r>
        <w:t xml:space="preserve">, виданої викладачу, у якого в групі працює концертмейстер (копія довідки, </w:t>
      </w:r>
      <w:r w:rsidRPr="00105E38">
        <w:rPr>
          <w:b/>
          <w:i/>
        </w:rPr>
        <w:t>див. зразок 6</w:t>
      </w:r>
      <w:r>
        <w:t>)</w:t>
      </w:r>
      <w:r w:rsidRPr="00C96226">
        <w:t xml:space="preserve">. </w:t>
      </w:r>
    </w:p>
    <w:p w:rsidR="00BA32DE" w:rsidRDefault="00BA32DE" w:rsidP="00BA32DE">
      <w:pPr>
        <w:pStyle w:val="a3"/>
        <w:ind w:left="0" w:firstLine="851"/>
        <w:jc w:val="both"/>
      </w:pPr>
    </w:p>
    <w:p w:rsidR="00BA32DE" w:rsidRPr="00007FBE" w:rsidRDefault="00BA32DE" w:rsidP="00BA32DE">
      <w:pPr>
        <w:pStyle w:val="a3"/>
        <w:spacing w:after="0"/>
        <w:ind w:left="0" w:firstLine="851"/>
        <w:jc w:val="both"/>
        <w:rPr>
          <w:i/>
        </w:rPr>
      </w:pPr>
      <w:r w:rsidRPr="00007FBE">
        <w:rPr>
          <w:i/>
        </w:rPr>
        <w:t>Визначення частки (%) здійснюється за таким прикладом:</w:t>
      </w:r>
    </w:p>
    <w:p w:rsidR="00BA32DE" w:rsidRPr="00007FBE" w:rsidRDefault="00BA32DE" w:rsidP="00BA32DE">
      <w:pPr>
        <w:spacing w:after="0"/>
        <w:ind w:firstLine="851"/>
        <w:jc w:val="both"/>
        <w:rPr>
          <w:i/>
        </w:rPr>
      </w:pPr>
      <w:r w:rsidRPr="00007FBE">
        <w:rPr>
          <w:i/>
        </w:rPr>
        <w:t>у 2014/2015 навчальному році навчальну дисципліну опановували 40 учнів, 38 з яких досягли необхідних результатів;</w:t>
      </w:r>
    </w:p>
    <w:p w:rsidR="00BA32DE" w:rsidRPr="00007FBE" w:rsidRDefault="00BA32DE" w:rsidP="00BA32DE">
      <w:pPr>
        <w:spacing w:after="0"/>
        <w:ind w:firstLine="851"/>
        <w:jc w:val="both"/>
        <w:rPr>
          <w:i/>
        </w:rPr>
      </w:pPr>
      <w:r w:rsidRPr="00007FBE">
        <w:rPr>
          <w:i/>
        </w:rPr>
        <w:t>у 2015/2016 навчальному році навчальну дисципліну опановували 50 учнів, 45 з яких досягли необхідних результатів;</w:t>
      </w:r>
    </w:p>
    <w:p w:rsidR="00BA32DE" w:rsidRPr="00007FBE" w:rsidRDefault="00BA32DE" w:rsidP="00BA32DE">
      <w:pPr>
        <w:spacing w:after="0"/>
        <w:ind w:firstLine="851"/>
        <w:jc w:val="both"/>
        <w:rPr>
          <w:i/>
        </w:rPr>
      </w:pPr>
      <w:r w:rsidRPr="00007FBE">
        <w:rPr>
          <w:i/>
        </w:rPr>
        <w:t>у 2016/2017 навчальному році навчальну дисципліну опановували 45 учнів, 45 з яких (усі) досягли необхідних результатів;</w:t>
      </w:r>
    </w:p>
    <w:p w:rsidR="00BA32DE" w:rsidRPr="00007FBE" w:rsidRDefault="00BA32DE" w:rsidP="00BA32DE">
      <w:pPr>
        <w:spacing w:after="0"/>
        <w:ind w:firstLine="851"/>
        <w:jc w:val="both"/>
        <w:rPr>
          <w:i/>
        </w:rPr>
      </w:pPr>
      <w:r w:rsidRPr="00007FBE">
        <w:rPr>
          <w:i/>
        </w:rPr>
        <w:t>у 2017/2018 навчальному році навчальну дисципліну опановували 50 учнів, 48 з яких досягли необхідних результатів;</w:t>
      </w:r>
    </w:p>
    <w:p w:rsidR="00BA32DE" w:rsidRPr="00007FBE" w:rsidRDefault="00BA32DE" w:rsidP="00BA32DE">
      <w:pPr>
        <w:ind w:firstLine="851"/>
        <w:jc w:val="both"/>
        <w:rPr>
          <w:i/>
        </w:rPr>
      </w:pPr>
      <w:r w:rsidRPr="00007FBE">
        <w:rPr>
          <w:i/>
        </w:rPr>
        <w:t>у 2018/2019 навчальному навчальну дисципліну опановували 50 учнів, 46 з яких досягли необхідних результатів.</w:t>
      </w:r>
    </w:p>
    <w:p w:rsidR="00BA32DE" w:rsidRPr="00007FBE" w:rsidRDefault="00BA32DE" w:rsidP="00BA32DE">
      <w:pPr>
        <w:ind w:firstLine="851"/>
        <w:jc w:val="both"/>
        <w:rPr>
          <w:i/>
        </w:rPr>
      </w:pPr>
      <w:r w:rsidRPr="00007FBE">
        <w:rPr>
          <w:i/>
        </w:rPr>
        <w:t>Для розрахунку частки учнів, які досягли нормативних результатів навчання за міжатестаційний період викладача</w:t>
      </w:r>
      <w:r>
        <w:rPr>
          <w:i/>
        </w:rPr>
        <w:t>,</w:t>
      </w:r>
      <w:r w:rsidRPr="00007FBE">
        <w:rPr>
          <w:i/>
        </w:rPr>
        <w:t xml:space="preserve"> необхідно:</w:t>
      </w:r>
    </w:p>
    <w:p w:rsidR="00BA32DE" w:rsidRPr="00007FBE" w:rsidRDefault="00BA32DE" w:rsidP="00BA32DE">
      <w:pPr>
        <w:ind w:firstLine="851"/>
        <w:jc w:val="both"/>
        <w:rPr>
          <w:i/>
        </w:rPr>
      </w:pPr>
      <w:r w:rsidRPr="00007FBE">
        <w:rPr>
          <w:i/>
        </w:rPr>
        <w:t xml:space="preserve">1) порахувати </w:t>
      </w:r>
      <w:r w:rsidRPr="00007FBE">
        <w:rPr>
          <w:b/>
          <w:i/>
        </w:rPr>
        <w:t>кількість учнів</w:t>
      </w:r>
      <w:r w:rsidRPr="00007FBE">
        <w:rPr>
          <w:i/>
        </w:rPr>
        <w:t>, які опановували відповідну навчальну дисципліну у викладача за міжатестаційний період концертмейстера, для чого додати кількість учнів викладача, які навчалися кожного року:</w:t>
      </w:r>
    </w:p>
    <w:p w:rsidR="00BA32DE" w:rsidRPr="00007FBE" w:rsidRDefault="00BA32DE" w:rsidP="00BA32DE">
      <w:pPr>
        <w:ind w:firstLine="851"/>
        <w:jc w:val="both"/>
        <w:rPr>
          <w:i/>
        </w:rPr>
      </w:pPr>
      <w:r w:rsidRPr="00007FBE">
        <w:rPr>
          <w:i/>
        </w:rPr>
        <w:t xml:space="preserve">40+50+45+50+50 = 235 </w:t>
      </w:r>
    </w:p>
    <w:p w:rsidR="00BA32DE" w:rsidRPr="00007FBE" w:rsidRDefault="00BA32DE" w:rsidP="00BA32DE">
      <w:pPr>
        <w:ind w:firstLine="851"/>
        <w:jc w:val="both"/>
        <w:rPr>
          <w:i/>
        </w:rPr>
      </w:pPr>
      <w:r w:rsidRPr="00007FBE">
        <w:rPr>
          <w:i/>
        </w:rPr>
        <w:t xml:space="preserve">2) порахувати </w:t>
      </w:r>
      <w:r w:rsidRPr="00007FBE">
        <w:rPr>
          <w:b/>
          <w:i/>
        </w:rPr>
        <w:t>кількість учнів</w:t>
      </w:r>
      <w:r w:rsidRPr="00007FBE">
        <w:rPr>
          <w:i/>
        </w:rPr>
        <w:t>, які опановували відповідну навчальну дисципліну у викладача за міжатестаційний період концертмейстера, для чого додати кількість учнів викладача, які навчалися в нього кожного року:</w:t>
      </w:r>
    </w:p>
    <w:p w:rsidR="00BA32DE" w:rsidRPr="00007FBE" w:rsidRDefault="00BA32DE" w:rsidP="00BA32DE">
      <w:pPr>
        <w:ind w:firstLine="851"/>
        <w:jc w:val="both"/>
        <w:rPr>
          <w:i/>
        </w:rPr>
      </w:pPr>
      <w:r w:rsidRPr="00007FBE">
        <w:rPr>
          <w:i/>
        </w:rPr>
        <w:t>38+45+45+48+46 = 222</w:t>
      </w:r>
    </w:p>
    <w:p w:rsidR="00BA32DE" w:rsidRPr="00007FBE" w:rsidRDefault="00BA32DE" w:rsidP="00BA32DE">
      <w:pPr>
        <w:ind w:firstLine="851"/>
        <w:jc w:val="both"/>
        <w:rPr>
          <w:i/>
        </w:rPr>
      </w:pPr>
      <w:r w:rsidRPr="00007FBE">
        <w:rPr>
          <w:i/>
        </w:rPr>
        <w:t>3) визначити частку учнів, які досягли нормативних результатів навчання</w:t>
      </w:r>
      <w:r>
        <w:rPr>
          <w:i/>
        </w:rPr>
        <w:t>,</w:t>
      </w:r>
      <w:r w:rsidRPr="00007FBE">
        <w:rPr>
          <w:i/>
        </w:rPr>
        <w:t xml:space="preserve"> відносно середньої кількості учнів викладача за міжатестаційний період:</w:t>
      </w:r>
    </w:p>
    <w:p w:rsidR="00BA32DE" w:rsidRPr="00007FBE" w:rsidRDefault="00BA32DE" w:rsidP="00BA32DE">
      <w:pPr>
        <w:ind w:firstLine="851"/>
        <w:jc w:val="both"/>
        <w:rPr>
          <w:i/>
        </w:rPr>
      </w:pPr>
      <w:r w:rsidRPr="00007FBE">
        <w:rPr>
          <w:i/>
        </w:rPr>
        <w:t>235 = 100%</w:t>
      </w:r>
    </w:p>
    <w:p w:rsidR="00BA32DE" w:rsidRPr="00007FBE" w:rsidRDefault="00BA32DE" w:rsidP="00BA32DE">
      <w:pPr>
        <w:ind w:firstLine="851"/>
        <w:jc w:val="both"/>
        <w:rPr>
          <w:i/>
        </w:rPr>
      </w:pPr>
      <w:r w:rsidRPr="00007FBE">
        <w:rPr>
          <w:i/>
        </w:rPr>
        <w:t>222 = Х %</w:t>
      </w:r>
    </w:p>
    <w:p w:rsidR="00BA32DE" w:rsidRPr="00007FBE" w:rsidRDefault="00BA32DE" w:rsidP="00BA32DE">
      <w:pPr>
        <w:ind w:firstLine="851"/>
        <w:jc w:val="both"/>
        <w:rPr>
          <w:i/>
        </w:rPr>
      </w:pPr>
      <w:r w:rsidRPr="00007FBE">
        <w:rPr>
          <w:i/>
        </w:rPr>
        <w:t xml:space="preserve">222 х 100 </w:t>
      </w:r>
      <w:r w:rsidRPr="00007FBE">
        <w:rPr>
          <w:rFonts w:cs="Times New Roman"/>
          <w:i/>
        </w:rPr>
        <w:t>÷ 235 = 94,5 %.</w:t>
      </w:r>
    </w:p>
    <w:p w:rsidR="00BA32DE" w:rsidRPr="00007FBE" w:rsidRDefault="00BA32DE" w:rsidP="00BA32DE">
      <w:pPr>
        <w:ind w:firstLine="851"/>
        <w:jc w:val="both"/>
        <w:rPr>
          <w:i/>
        </w:rPr>
      </w:pPr>
      <w:r w:rsidRPr="00007FBE">
        <w:rPr>
          <w:i/>
        </w:rPr>
        <w:t>Десятковий знак може заокруглюватися до нуля, якщо він становить від 0,1 до 0,49 включно, та до одиниці, якщо він становить від 0,5 до 0,99. Із заокругленням вирахуваний у прикладі показник буде становити 95 %.</w:t>
      </w:r>
    </w:p>
    <w:p w:rsidR="00BA32DE" w:rsidRPr="00007FBE" w:rsidRDefault="00BA32DE" w:rsidP="00BA32DE">
      <w:pPr>
        <w:ind w:firstLine="851"/>
        <w:jc w:val="both"/>
        <w:rPr>
          <w:i/>
        </w:rPr>
      </w:pPr>
      <w:r w:rsidRPr="00007FBE">
        <w:rPr>
          <w:i/>
        </w:rPr>
        <w:t xml:space="preserve">Таким чином, концертмейстер з таким результатом може ставити </w:t>
      </w:r>
      <w:r w:rsidRPr="00007FBE">
        <w:rPr>
          <w:b/>
          <w:i/>
        </w:rPr>
        <w:t>максимальну</w:t>
      </w:r>
      <w:r w:rsidRPr="00007FBE">
        <w:rPr>
          <w:i/>
        </w:rPr>
        <w:t xml:space="preserve"> кількість балів, передбачену для критері</w:t>
      </w:r>
      <w:r>
        <w:rPr>
          <w:i/>
        </w:rPr>
        <w:t>ю</w:t>
      </w:r>
      <w:r w:rsidRPr="00007FBE">
        <w:rPr>
          <w:i/>
        </w:rPr>
        <w:t xml:space="preserve"> 2.3</w:t>
      </w:r>
      <w:r>
        <w:rPr>
          <w:i/>
        </w:rPr>
        <w:t>.,</w:t>
      </w:r>
      <w:r w:rsidRPr="00007FBE">
        <w:rPr>
          <w:i/>
        </w:rPr>
        <w:t xml:space="preserve"> – </w:t>
      </w:r>
      <w:r w:rsidRPr="00007FBE">
        <w:rPr>
          <w:b/>
          <w:i/>
        </w:rPr>
        <w:t>1</w:t>
      </w:r>
      <w:r>
        <w:rPr>
          <w:b/>
          <w:i/>
        </w:rPr>
        <w:t>0</w:t>
      </w:r>
      <w:r w:rsidRPr="00007FBE">
        <w:rPr>
          <w:b/>
          <w:i/>
        </w:rPr>
        <w:t xml:space="preserve"> балів</w:t>
      </w:r>
      <w:r w:rsidRPr="00007FBE">
        <w:rPr>
          <w:i/>
        </w:rPr>
        <w:t>.</w:t>
      </w:r>
    </w:p>
    <w:p w:rsidR="00BA32DE" w:rsidRPr="00C96226" w:rsidRDefault="00BA32DE" w:rsidP="00BA32DE">
      <w:pPr>
        <w:ind w:firstLine="851"/>
        <w:jc w:val="both"/>
      </w:pPr>
      <w:r w:rsidRPr="00C96226">
        <w:t xml:space="preserve">Для зручності розрахунку навчальна частина може видавати довідки про досягнення учнями результатів навчання щорічно, незалежно від того, чи </w:t>
      </w:r>
      <w:r w:rsidRPr="00C96226">
        <w:lastRenderedPageBreak/>
        <w:t xml:space="preserve">атестується </w:t>
      </w:r>
      <w:r>
        <w:t>концертмейстер</w:t>
      </w:r>
      <w:r w:rsidRPr="00C96226">
        <w:t xml:space="preserve"> у поточному календарному році. У такому випадку розрахунок частки учнів, які досягли нормативних результатів навчання</w:t>
      </w:r>
      <w:r>
        <w:t>,</w:t>
      </w:r>
      <w:r w:rsidRPr="00C96226">
        <w:t xml:space="preserve"> </w:t>
      </w:r>
      <w:r>
        <w:t>концертмейстер може робити самостійно</w:t>
      </w:r>
      <w:r w:rsidRPr="00C96226">
        <w:t>.</w:t>
      </w:r>
    </w:p>
    <w:p w:rsidR="00F81749" w:rsidRPr="00DF5CCE" w:rsidRDefault="00F81749" w:rsidP="00F81749">
      <w:pPr>
        <w:ind w:firstLine="851"/>
        <w:jc w:val="both"/>
        <w:rPr>
          <w:b/>
        </w:rPr>
      </w:pPr>
      <w:r w:rsidRPr="00DF5CCE">
        <w:rPr>
          <w:b/>
        </w:rPr>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F81749" w:rsidRDefault="00F81749" w:rsidP="00F81749">
      <w:pPr>
        <w:spacing w:after="0"/>
        <w:ind w:firstLine="851"/>
        <w:jc w:val="both"/>
      </w:pPr>
      <w:r>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F81749" w:rsidRDefault="00F81749" w:rsidP="00F81749">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F81749" w:rsidRDefault="00F81749" w:rsidP="00F81749">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F81749" w:rsidRDefault="00F81749" w:rsidP="00F81749">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F81749" w:rsidRPr="00C715CD" w:rsidRDefault="00F81749" w:rsidP="00F81749">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F81749" w:rsidRPr="001E0EF4" w:rsidRDefault="00F81749" w:rsidP="00F81749">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F81749" w:rsidRDefault="00F81749" w:rsidP="00F81749">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F81749" w:rsidRPr="00B72CA6" w:rsidRDefault="00F81749" w:rsidP="00F81749">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w:t>
      </w:r>
      <w:r>
        <w:rPr>
          <w:rFonts w:eastAsiaTheme="minorHAnsi" w:cstheme="minorBidi"/>
          <w:i/>
          <w:sz w:val="28"/>
          <w:szCs w:val="22"/>
          <w:lang w:eastAsia="en-US"/>
        </w:rPr>
        <w:t>концертмейстер</w:t>
      </w:r>
      <w:r w:rsidRPr="00B72CA6">
        <w:rPr>
          <w:rFonts w:eastAsiaTheme="minorHAnsi" w:cstheme="minorBidi"/>
          <w:i/>
          <w:sz w:val="28"/>
          <w:szCs w:val="22"/>
          <w:lang w:eastAsia="en-US"/>
        </w:rPr>
        <w:t xml:space="preserve"> отримав за резуль</w:t>
      </w:r>
      <w:r>
        <w:rPr>
          <w:rFonts w:eastAsiaTheme="minorHAnsi" w:cstheme="minorBidi"/>
          <w:i/>
          <w:sz w:val="28"/>
          <w:szCs w:val="22"/>
          <w:lang w:eastAsia="en-US"/>
        </w:rPr>
        <w:t xml:space="preserve">татами самооцінювання 78 балів </w:t>
      </w:r>
      <w:r w:rsidRPr="00B72CA6">
        <w:rPr>
          <w:rFonts w:eastAsiaTheme="minorHAnsi" w:cstheme="minorBidi"/>
          <w:i/>
          <w:sz w:val="28"/>
          <w:szCs w:val="22"/>
          <w:lang w:eastAsia="en-US"/>
        </w:rPr>
        <w:t xml:space="preserve">і має досягнення за додатковими (загальними) результативними показниками </w:t>
      </w:r>
      <w:r w:rsidRPr="001C2695">
        <w:rPr>
          <w:rFonts w:eastAsiaTheme="minorHAnsi" w:cstheme="minorBidi"/>
          <w:i/>
          <w:strike/>
          <w:sz w:val="28"/>
          <w:szCs w:val="22"/>
          <w:lang w:eastAsia="en-US"/>
        </w:rPr>
        <w:t xml:space="preserve">на </w:t>
      </w:r>
      <w:r w:rsidRPr="00B72CA6">
        <w:rPr>
          <w:rFonts w:eastAsiaTheme="minorHAnsi" w:cstheme="minorBidi"/>
          <w:i/>
          <w:sz w:val="28"/>
          <w:szCs w:val="22"/>
          <w:lang w:eastAsia="en-US"/>
        </w:rPr>
        <w:t>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lastRenderedPageBreak/>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F81749" w:rsidRPr="00B72CA6" w:rsidRDefault="00F81749" w:rsidP="00F81749">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78 = 100 %</w:t>
      </w:r>
    </w:p>
    <w:p w:rsidR="00F81749" w:rsidRPr="00B72CA6" w:rsidRDefault="00F81749" w:rsidP="00F81749">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F81749" w:rsidRPr="00B72CA6" w:rsidRDefault="00F81749" w:rsidP="00F81749">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78</w:t>
      </w:r>
      <w:r w:rsidRPr="00B72CA6">
        <w:rPr>
          <w:rFonts w:eastAsiaTheme="minorHAnsi"/>
          <w:i/>
          <w:sz w:val="28"/>
          <w:szCs w:val="22"/>
          <w:lang w:eastAsia="en-US"/>
        </w:rPr>
        <w:t>÷</w:t>
      </w:r>
      <w:r w:rsidRPr="00B72CA6">
        <w:rPr>
          <w:rFonts w:eastAsiaTheme="minorHAnsi" w:cstheme="minorBidi"/>
          <w:i/>
          <w:sz w:val="28"/>
          <w:szCs w:val="22"/>
          <w:lang w:eastAsia="en-US"/>
        </w:rPr>
        <w:t>100 = 3,9 (4)</w:t>
      </w:r>
    </w:p>
    <w:p w:rsidR="00F81749" w:rsidRPr="00B72CA6" w:rsidRDefault="00F81749" w:rsidP="00F81749">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78+4 = 82</w:t>
      </w:r>
    </w:p>
    <w:p w:rsidR="00F81749" w:rsidRDefault="00F81749" w:rsidP="00F81749">
      <w:pPr>
        <w:ind w:firstLine="851"/>
        <w:jc w:val="both"/>
      </w:pPr>
    </w:p>
    <w:p w:rsidR="00F81749" w:rsidRPr="00C96226" w:rsidRDefault="00F81749" w:rsidP="00F81749">
      <w:pPr>
        <w:ind w:firstLine="851"/>
        <w:jc w:val="both"/>
      </w:pPr>
      <w:bookmarkStart w:id="0" w:name="_GoBack"/>
      <w:bookmarkEnd w:id="0"/>
      <w:r>
        <w:t>Додаткові результативні показники не є обов’язковими, тому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BA32DE" w:rsidRDefault="00BA32DE" w:rsidP="00BA32DE">
      <w:pPr>
        <w:spacing w:after="0"/>
        <w:jc w:val="both"/>
        <w:rPr>
          <w:szCs w:val="28"/>
        </w:rPr>
      </w:pPr>
    </w:p>
    <w:p w:rsidR="00BA32DE" w:rsidRDefault="00BA32DE" w:rsidP="00BA32DE">
      <w:pPr>
        <w:ind w:firstLine="851"/>
        <w:jc w:val="both"/>
      </w:pPr>
      <w:r>
        <w:t>Загальна кількість балів для атестації на відповідність посаді викладача мистецької школи, який веде індивідуальні заняття з фаху та тарифному розряду/кваліфікаційній категорії:</w:t>
      </w:r>
    </w:p>
    <w:p w:rsidR="00BA32DE" w:rsidRDefault="00BA32DE" w:rsidP="00BA32DE">
      <w:pPr>
        <w:jc w:val="both"/>
      </w:pPr>
    </w:p>
    <w:tbl>
      <w:tblPr>
        <w:tblStyle w:val="a4"/>
        <w:tblW w:w="7938" w:type="dxa"/>
        <w:tblInd w:w="562" w:type="dxa"/>
        <w:tblLayout w:type="fixed"/>
        <w:tblLook w:val="04A0" w:firstRow="1" w:lastRow="0" w:firstColumn="1" w:lastColumn="0" w:noHBand="0" w:noVBand="1"/>
      </w:tblPr>
      <w:tblGrid>
        <w:gridCol w:w="1701"/>
        <w:gridCol w:w="1559"/>
        <w:gridCol w:w="1559"/>
        <w:gridCol w:w="1559"/>
        <w:gridCol w:w="1560"/>
      </w:tblGrid>
      <w:tr w:rsidR="00BA32DE" w:rsidRPr="00F548DB" w:rsidTr="002D45CD">
        <w:tc>
          <w:tcPr>
            <w:tcW w:w="1701" w:type="dxa"/>
            <w:vMerge w:val="restart"/>
            <w:vAlign w:val="center"/>
          </w:tcPr>
          <w:p w:rsidR="00BA32DE" w:rsidRPr="00F548DB" w:rsidRDefault="00BA32DE" w:rsidP="002D45CD">
            <w:pPr>
              <w:jc w:val="center"/>
              <w:rPr>
                <w:rFonts w:cs="Times New Roman"/>
                <w:b/>
                <w:szCs w:val="28"/>
              </w:rPr>
            </w:pPr>
            <w:r w:rsidRPr="00F548DB">
              <w:rPr>
                <w:rFonts w:cs="Times New Roman"/>
                <w:b/>
                <w:szCs w:val="28"/>
              </w:rPr>
              <w:t>Рік атестації</w:t>
            </w:r>
          </w:p>
        </w:tc>
        <w:tc>
          <w:tcPr>
            <w:tcW w:w="6237" w:type="dxa"/>
            <w:gridSpan w:val="4"/>
            <w:vAlign w:val="center"/>
          </w:tcPr>
          <w:p w:rsidR="00BA32DE" w:rsidRPr="00F548DB" w:rsidRDefault="00BA32DE" w:rsidP="002D45CD">
            <w:pPr>
              <w:jc w:val="center"/>
              <w:rPr>
                <w:rFonts w:cs="Times New Roman"/>
                <w:b/>
                <w:szCs w:val="28"/>
              </w:rPr>
            </w:pPr>
            <w:r w:rsidRPr="00F548DB">
              <w:rPr>
                <w:rFonts w:cs="Times New Roman"/>
                <w:b/>
                <w:szCs w:val="28"/>
              </w:rPr>
              <w:t>Категорія / розряд</w:t>
            </w:r>
          </w:p>
        </w:tc>
      </w:tr>
      <w:tr w:rsidR="00BA32DE" w:rsidRPr="00F548DB" w:rsidTr="002D45CD">
        <w:tc>
          <w:tcPr>
            <w:tcW w:w="1701" w:type="dxa"/>
            <w:vMerge/>
            <w:vAlign w:val="center"/>
          </w:tcPr>
          <w:p w:rsidR="00BA32DE" w:rsidRPr="00F548DB" w:rsidRDefault="00BA32DE" w:rsidP="002D45CD">
            <w:pPr>
              <w:jc w:val="center"/>
              <w:rPr>
                <w:rFonts w:cs="Times New Roman"/>
                <w:szCs w:val="28"/>
              </w:rPr>
            </w:pPr>
          </w:p>
        </w:tc>
        <w:tc>
          <w:tcPr>
            <w:tcW w:w="1559" w:type="dxa"/>
            <w:vAlign w:val="center"/>
          </w:tcPr>
          <w:p w:rsidR="00BA32DE" w:rsidRPr="00F548DB" w:rsidRDefault="00BA32DE" w:rsidP="002D45CD">
            <w:pPr>
              <w:jc w:val="center"/>
              <w:rPr>
                <w:rFonts w:cs="Times New Roman"/>
                <w:b/>
                <w:szCs w:val="28"/>
              </w:rPr>
            </w:pPr>
            <w:r w:rsidRPr="00F548DB">
              <w:rPr>
                <w:rFonts w:cs="Times New Roman"/>
                <w:b/>
                <w:szCs w:val="28"/>
              </w:rPr>
              <w:t>спеціаліст</w:t>
            </w:r>
          </w:p>
        </w:tc>
        <w:tc>
          <w:tcPr>
            <w:tcW w:w="1559" w:type="dxa"/>
            <w:vAlign w:val="center"/>
          </w:tcPr>
          <w:p w:rsidR="00BA32DE" w:rsidRPr="00F548DB" w:rsidRDefault="00BA32DE" w:rsidP="002D45CD">
            <w:pPr>
              <w:jc w:val="center"/>
              <w:rPr>
                <w:rFonts w:cs="Times New Roman"/>
                <w:b/>
                <w:szCs w:val="28"/>
              </w:rPr>
            </w:pPr>
            <w:r w:rsidRPr="00F548DB">
              <w:rPr>
                <w:rFonts w:cs="Times New Roman"/>
                <w:b/>
                <w:szCs w:val="28"/>
              </w:rPr>
              <w:t>ІІ категорія</w:t>
            </w:r>
          </w:p>
        </w:tc>
        <w:tc>
          <w:tcPr>
            <w:tcW w:w="1559" w:type="dxa"/>
            <w:vAlign w:val="center"/>
          </w:tcPr>
          <w:p w:rsidR="00BA32DE" w:rsidRPr="00F548DB" w:rsidRDefault="00BA32DE" w:rsidP="002D45CD">
            <w:pPr>
              <w:jc w:val="center"/>
              <w:rPr>
                <w:rFonts w:cs="Times New Roman"/>
                <w:b/>
                <w:szCs w:val="28"/>
              </w:rPr>
            </w:pPr>
            <w:r w:rsidRPr="00F548DB">
              <w:rPr>
                <w:rFonts w:cs="Times New Roman"/>
                <w:b/>
                <w:szCs w:val="28"/>
              </w:rPr>
              <w:t>І категорія</w:t>
            </w:r>
          </w:p>
        </w:tc>
        <w:tc>
          <w:tcPr>
            <w:tcW w:w="1560" w:type="dxa"/>
            <w:vAlign w:val="center"/>
          </w:tcPr>
          <w:p w:rsidR="00BA32DE" w:rsidRPr="00F548DB" w:rsidRDefault="00BA32DE" w:rsidP="002D45CD">
            <w:pPr>
              <w:jc w:val="center"/>
              <w:rPr>
                <w:rFonts w:cs="Times New Roman"/>
                <w:b/>
                <w:szCs w:val="28"/>
              </w:rPr>
            </w:pPr>
            <w:r w:rsidRPr="00F548DB">
              <w:rPr>
                <w:rFonts w:cs="Times New Roman"/>
                <w:b/>
                <w:szCs w:val="28"/>
              </w:rPr>
              <w:t>Вища категорія</w:t>
            </w:r>
          </w:p>
        </w:tc>
      </w:tr>
      <w:tr w:rsidR="00BA32DE" w:rsidRPr="00F548DB" w:rsidTr="002D45CD">
        <w:tc>
          <w:tcPr>
            <w:tcW w:w="1701" w:type="dxa"/>
            <w:vAlign w:val="center"/>
          </w:tcPr>
          <w:p w:rsidR="00BA32DE" w:rsidRPr="00F548DB" w:rsidRDefault="00BA32DE" w:rsidP="002D45CD">
            <w:pPr>
              <w:jc w:val="center"/>
              <w:rPr>
                <w:rFonts w:cs="Times New Roman"/>
                <w:sz w:val="26"/>
                <w:szCs w:val="26"/>
              </w:rPr>
            </w:pPr>
            <w:r w:rsidRPr="00F548DB">
              <w:rPr>
                <w:rFonts w:cs="Times New Roman"/>
                <w:sz w:val="26"/>
                <w:szCs w:val="26"/>
              </w:rPr>
              <w:t>2019</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47</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61</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72</w:t>
            </w:r>
          </w:p>
        </w:tc>
        <w:tc>
          <w:tcPr>
            <w:tcW w:w="1560" w:type="dxa"/>
            <w:vAlign w:val="center"/>
          </w:tcPr>
          <w:p w:rsidR="00BA32DE" w:rsidRPr="00F548DB" w:rsidRDefault="00BA32DE" w:rsidP="002D45CD">
            <w:pPr>
              <w:jc w:val="center"/>
              <w:rPr>
                <w:rFonts w:cs="Times New Roman"/>
                <w:szCs w:val="28"/>
              </w:rPr>
            </w:pPr>
            <w:r w:rsidRPr="00F548DB">
              <w:rPr>
                <w:rFonts w:cs="Times New Roman"/>
                <w:szCs w:val="28"/>
              </w:rPr>
              <w:t>78</w:t>
            </w:r>
          </w:p>
        </w:tc>
      </w:tr>
      <w:tr w:rsidR="00BA32DE" w:rsidRPr="00F548DB" w:rsidTr="002D45CD">
        <w:tc>
          <w:tcPr>
            <w:tcW w:w="1701" w:type="dxa"/>
            <w:vAlign w:val="center"/>
          </w:tcPr>
          <w:p w:rsidR="00BA32DE" w:rsidRPr="00F548DB" w:rsidRDefault="00BA32DE" w:rsidP="002D45CD">
            <w:pPr>
              <w:jc w:val="center"/>
              <w:rPr>
                <w:rFonts w:cs="Times New Roman"/>
                <w:sz w:val="26"/>
                <w:szCs w:val="26"/>
              </w:rPr>
            </w:pPr>
            <w:r w:rsidRPr="00F548DB">
              <w:rPr>
                <w:rFonts w:cs="Times New Roman"/>
                <w:sz w:val="26"/>
                <w:szCs w:val="26"/>
              </w:rPr>
              <w:t>2020</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48</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62</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73</w:t>
            </w:r>
          </w:p>
        </w:tc>
        <w:tc>
          <w:tcPr>
            <w:tcW w:w="1560" w:type="dxa"/>
            <w:vAlign w:val="center"/>
          </w:tcPr>
          <w:p w:rsidR="00BA32DE" w:rsidRPr="00F548DB" w:rsidRDefault="00BA32DE" w:rsidP="002D45CD">
            <w:pPr>
              <w:jc w:val="center"/>
              <w:rPr>
                <w:rFonts w:cs="Times New Roman"/>
                <w:szCs w:val="28"/>
              </w:rPr>
            </w:pPr>
            <w:r w:rsidRPr="00F548DB">
              <w:rPr>
                <w:rFonts w:cs="Times New Roman"/>
                <w:szCs w:val="28"/>
              </w:rPr>
              <w:t>79</w:t>
            </w:r>
          </w:p>
        </w:tc>
      </w:tr>
      <w:tr w:rsidR="00BA32DE" w:rsidRPr="00F548DB" w:rsidTr="002D45CD">
        <w:tc>
          <w:tcPr>
            <w:tcW w:w="1701" w:type="dxa"/>
            <w:vAlign w:val="center"/>
          </w:tcPr>
          <w:p w:rsidR="00BA32DE" w:rsidRPr="00F548DB" w:rsidRDefault="00BA32DE" w:rsidP="002D45CD">
            <w:pPr>
              <w:jc w:val="center"/>
              <w:rPr>
                <w:rFonts w:cs="Times New Roman"/>
                <w:sz w:val="26"/>
                <w:szCs w:val="26"/>
              </w:rPr>
            </w:pPr>
            <w:r w:rsidRPr="00F548DB">
              <w:rPr>
                <w:rFonts w:cs="Times New Roman"/>
                <w:sz w:val="26"/>
                <w:szCs w:val="26"/>
              </w:rPr>
              <w:t>2021</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49</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63</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74</w:t>
            </w:r>
          </w:p>
        </w:tc>
        <w:tc>
          <w:tcPr>
            <w:tcW w:w="1560" w:type="dxa"/>
            <w:vAlign w:val="center"/>
          </w:tcPr>
          <w:p w:rsidR="00BA32DE" w:rsidRPr="00F548DB" w:rsidRDefault="00BA32DE" w:rsidP="002D45CD">
            <w:pPr>
              <w:jc w:val="center"/>
              <w:rPr>
                <w:rFonts w:cs="Times New Roman"/>
                <w:szCs w:val="28"/>
              </w:rPr>
            </w:pPr>
            <w:r w:rsidRPr="00F548DB">
              <w:rPr>
                <w:rFonts w:cs="Times New Roman"/>
                <w:szCs w:val="28"/>
              </w:rPr>
              <w:t>80</w:t>
            </w:r>
          </w:p>
        </w:tc>
      </w:tr>
      <w:tr w:rsidR="00BA32DE" w:rsidRPr="00F548DB" w:rsidTr="002D45CD">
        <w:tc>
          <w:tcPr>
            <w:tcW w:w="1701" w:type="dxa"/>
            <w:vAlign w:val="center"/>
          </w:tcPr>
          <w:p w:rsidR="00BA32DE" w:rsidRPr="00F548DB" w:rsidRDefault="00BA32DE" w:rsidP="002D45CD">
            <w:pPr>
              <w:jc w:val="center"/>
              <w:rPr>
                <w:rFonts w:cs="Times New Roman"/>
                <w:sz w:val="26"/>
                <w:szCs w:val="26"/>
              </w:rPr>
            </w:pPr>
            <w:r w:rsidRPr="00F548DB">
              <w:rPr>
                <w:rFonts w:cs="Times New Roman"/>
                <w:sz w:val="26"/>
                <w:szCs w:val="26"/>
              </w:rPr>
              <w:t>2022</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50</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64</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75</w:t>
            </w:r>
          </w:p>
        </w:tc>
        <w:tc>
          <w:tcPr>
            <w:tcW w:w="1560" w:type="dxa"/>
            <w:vAlign w:val="center"/>
          </w:tcPr>
          <w:p w:rsidR="00BA32DE" w:rsidRPr="00F548DB" w:rsidRDefault="00BA32DE" w:rsidP="002D45CD">
            <w:pPr>
              <w:jc w:val="center"/>
              <w:rPr>
                <w:rFonts w:cs="Times New Roman"/>
                <w:szCs w:val="28"/>
              </w:rPr>
            </w:pPr>
            <w:r w:rsidRPr="00F548DB">
              <w:rPr>
                <w:rFonts w:cs="Times New Roman"/>
                <w:szCs w:val="28"/>
              </w:rPr>
              <w:t>81</w:t>
            </w:r>
          </w:p>
        </w:tc>
      </w:tr>
      <w:tr w:rsidR="00BA32DE" w:rsidRPr="00F548DB" w:rsidTr="002D45CD">
        <w:tc>
          <w:tcPr>
            <w:tcW w:w="1701" w:type="dxa"/>
            <w:vAlign w:val="center"/>
          </w:tcPr>
          <w:p w:rsidR="00BA32DE" w:rsidRPr="00F548DB" w:rsidRDefault="00BA32DE" w:rsidP="002D45CD">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(і після)</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51</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65</w:t>
            </w:r>
          </w:p>
        </w:tc>
        <w:tc>
          <w:tcPr>
            <w:tcW w:w="1559" w:type="dxa"/>
            <w:vAlign w:val="center"/>
          </w:tcPr>
          <w:p w:rsidR="00BA32DE" w:rsidRPr="00F548DB" w:rsidRDefault="00BA32DE" w:rsidP="002D45CD">
            <w:pPr>
              <w:jc w:val="center"/>
              <w:rPr>
                <w:rFonts w:cs="Times New Roman"/>
                <w:szCs w:val="28"/>
              </w:rPr>
            </w:pPr>
            <w:r w:rsidRPr="00F548DB">
              <w:rPr>
                <w:rFonts w:cs="Times New Roman"/>
                <w:szCs w:val="28"/>
              </w:rPr>
              <w:t>76</w:t>
            </w:r>
          </w:p>
        </w:tc>
        <w:tc>
          <w:tcPr>
            <w:tcW w:w="1560" w:type="dxa"/>
            <w:vAlign w:val="center"/>
          </w:tcPr>
          <w:p w:rsidR="00BA32DE" w:rsidRPr="00F548DB" w:rsidRDefault="00BA32DE" w:rsidP="002D45CD">
            <w:pPr>
              <w:jc w:val="center"/>
              <w:rPr>
                <w:rFonts w:cs="Times New Roman"/>
                <w:szCs w:val="28"/>
              </w:rPr>
            </w:pPr>
            <w:r w:rsidRPr="00F548DB">
              <w:rPr>
                <w:rFonts w:cs="Times New Roman"/>
                <w:szCs w:val="28"/>
              </w:rPr>
              <w:t>82</w:t>
            </w:r>
          </w:p>
        </w:tc>
      </w:tr>
    </w:tbl>
    <w:p w:rsidR="00BA32DE" w:rsidRDefault="00BA32DE" w:rsidP="00BA32DE"/>
    <w:p w:rsidR="00B547DA" w:rsidRDefault="00B547DA"/>
    <w:sectPr w:rsidR="00B547DA">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2DE" w:rsidRDefault="00BA32DE" w:rsidP="00BA32DE">
      <w:pPr>
        <w:spacing w:after="0" w:line="240" w:lineRule="auto"/>
      </w:pPr>
      <w:r>
        <w:separator/>
      </w:r>
    </w:p>
  </w:endnote>
  <w:endnote w:type="continuationSeparator" w:id="0">
    <w:p w:rsidR="00BA32DE" w:rsidRDefault="00BA32DE" w:rsidP="00BA3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2DE" w:rsidRDefault="00BA32DE" w:rsidP="00BA32DE">
      <w:pPr>
        <w:spacing w:after="0" w:line="240" w:lineRule="auto"/>
      </w:pPr>
      <w:r>
        <w:separator/>
      </w:r>
    </w:p>
  </w:footnote>
  <w:footnote w:type="continuationSeparator" w:id="0">
    <w:p w:rsidR="00BA32DE" w:rsidRDefault="00BA32DE" w:rsidP="00BA32DE">
      <w:pPr>
        <w:spacing w:after="0" w:line="240" w:lineRule="auto"/>
      </w:pPr>
      <w:r>
        <w:continuationSeparator/>
      </w:r>
    </w:p>
  </w:footnote>
  <w:footnote w:id="1">
    <w:p w:rsidR="00BA32DE" w:rsidRPr="00E32836" w:rsidRDefault="00BA32DE" w:rsidP="00BA32DE">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BA32DE" w:rsidRDefault="00BA32DE" w:rsidP="00BA32DE">
      <w:pPr>
        <w:pStyle w:val="a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2DE"/>
    <w:rsid w:val="00B547DA"/>
    <w:rsid w:val="00BA32DE"/>
    <w:rsid w:val="00F817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7FD4A"/>
  <w15:chartTrackingRefBased/>
  <w15:docId w15:val="{6B8FD8D7-D54B-492E-A264-DF99D961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2DE"/>
    <w:rPr>
      <w:rFonts w:ascii="Times New Roman" w:hAnsi="Times New Roman"/>
      <w:sz w:val="28"/>
    </w:rPr>
  </w:style>
  <w:style w:type="paragraph" w:styleId="1">
    <w:name w:val="heading 1"/>
    <w:basedOn w:val="a"/>
    <w:next w:val="a"/>
    <w:link w:val="10"/>
    <w:uiPriority w:val="9"/>
    <w:qFormat/>
    <w:rsid w:val="00BA32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32DE"/>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BA32DE"/>
    <w:pPr>
      <w:ind w:left="720"/>
      <w:contextualSpacing/>
    </w:pPr>
  </w:style>
  <w:style w:type="table" w:styleId="a4">
    <w:name w:val="Table Grid"/>
    <w:basedOn w:val="a1"/>
    <w:uiPriority w:val="39"/>
    <w:rsid w:val="00BA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BA32DE"/>
    <w:rPr>
      <w:color w:val="0563C1" w:themeColor="hyperlink"/>
      <w:u w:val="single"/>
    </w:rPr>
  </w:style>
  <w:style w:type="paragraph" w:styleId="a6">
    <w:name w:val="footnote text"/>
    <w:basedOn w:val="a"/>
    <w:link w:val="a7"/>
    <w:uiPriority w:val="99"/>
    <w:semiHidden/>
    <w:unhideWhenUsed/>
    <w:rsid w:val="00BA32DE"/>
    <w:pPr>
      <w:spacing w:after="0" w:line="240" w:lineRule="auto"/>
    </w:pPr>
    <w:rPr>
      <w:sz w:val="20"/>
      <w:szCs w:val="20"/>
    </w:rPr>
  </w:style>
  <w:style w:type="character" w:customStyle="1" w:styleId="a7">
    <w:name w:val="Текст виноски Знак"/>
    <w:basedOn w:val="a0"/>
    <w:link w:val="a6"/>
    <w:uiPriority w:val="99"/>
    <w:semiHidden/>
    <w:rsid w:val="00BA32DE"/>
    <w:rPr>
      <w:rFonts w:ascii="Times New Roman" w:hAnsi="Times New Roman"/>
      <w:sz w:val="20"/>
      <w:szCs w:val="20"/>
    </w:rPr>
  </w:style>
  <w:style w:type="character" w:styleId="a8">
    <w:name w:val="footnote reference"/>
    <w:basedOn w:val="a0"/>
    <w:uiPriority w:val="99"/>
    <w:semiHidden/>
    <w:unhideWhenUsed/>
    <w:rsid w:val="00BA32DE"/>
    <w:rPr>
      <w:vertAlign w:val="superscript"/>
    </w:rPr>
  </w:style>
  <w:style w:type="paragraph" w:styleId="a9">
    <w:name w:val="Intense Quote"/>
    <w:basedOn w:val="a"/>
    <w:next w:val="a"/>
    <w:link w:val="aa"/>
    <w:uiPriority w:val="30"/>
    <w:qFormat/>
    <w:rsid w:val="00BA32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BA32DE"/>
    <w:rPr>
      <w:rFonts w:ascii="Times New Roman" w:hAnsi="Times New Roman"/>
      <w:i/>
      <w:iCs/>
      <w:color w:val="5B9BD5" w:themeColor="accent1"/>
      <w:sz w:val="28"/>
    </w:rPr>
  </w:style>
  <w:style w:type="paragraph" w:styleId="ab">
    <w:name w:val="Balloon Text"/>
    <w:basedOn w:val="a"/>
    <w:link w:val="ac"/>
    <w:uiPriority w:val="99"/>
    <w:semiHidden/>
    <w:unhideWhenUsed/>
    <w:rsid w:val="00BA32DE"/>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BA32DE"/>
    <w:rPr>
      <w:rFonts w:ascii="Segoe UI" w:hAnsi="Segoe UI" w:cs="Segoe UI"/>
      <w:sz w:val="18"/>
      <w:szCs w:val="18"/>
    </w:rPr>
  </w:style>
  <w:style w:type="paragraph" w:styleId="ad">
    <w:name w:val="header"/>
    <w:basedOn w:val="a"/>
    <w:link w:val="ae"/>
    <w:uiPriority w:val="99"/>
    <w:unhideWhenUsed/>
    <w:rsid w:val="00BA32DE"/>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BA32DE"/>
    <w:rPr>
      <w:rFonts w:ascii="Times New Roman" w:hAnsi="Times New Roman"/>
      <w:sz w:val="28"/>
    </w:rPr>
  </w:style>
  <w:style w:type="paragraph" w:styleId="af">
    <w:name w:val="footer"/>
    <w:basedOn w:val="a"/>
    <w:link w:val="af0"/>
    <w:uiPriority w:val="99"/>
    <w:unhideWhenUsed/>
    <w:rsid w:val="00BA32DE"/>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BA32DE"/>
    <w:rPr>
      <w:rFonts w:ascii="Times New Roman" w:hAnsi="Times New Roman"/>
      <w:sz w:val="28"/>
    </w:rPr>
  </w:style>
  <w:style w:type="paragraph" w:customStyle="1" w:styleId="tj">
    <w:name w:val="tj"/>
    <w:basedOn w:val="a"/>
    <w:rsid w:val="00BA32DE"/>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BA32DE"/>
    <w:rPr>
      <w:sz w:val="16"/>
      <w:szCs w:val="16"/>
    </w:rPr>
  </w:style>
  <w:style w:type="paragraph" w:styleId="af2">
    <w:name w:val="annotation text"/>
    <w:basedOn w:val="a"/>
    <w:link w:val="af3"/>
    <w:uiPriority w:val="99"/>
    <w:semiHidden/>
    <w:unhideWhenUsed/>
    <w:rsid w:val="00BA32DE"/>
    <w:pPr>
      <w:spacing w:line="240" w:lineRule="auto"/>
    </w:pPr>
    <w:rPr>
      <w:sz w:val="20"/>
      <w:szCs w:val="20"/>
    </w:rPr>
  </w:style>
  <w:style w:type="character" w:customStyle="1" w:styleId="af3">
    <w:name w:val="Текст примітки Знак"/>
    <w:basedOn w:val="a0"/>
    <w:link w:val="af2"/>
    <w:uiPriority w:val="99"/>
    <w:semiHidden/>
    <w:rsid w:val="00BA32DE"/>
    <w:rPr>
      <w:rFonts w:ascii="Times New Roman" w:hAnsi="Times New Roman"/>
      <w:sz w:val="20"/>
      <w:szCs w:val="20"/>
    </w:rPr>
  </w:style>
  <w:style w:type="paragraph" w:styleId="af4">
    <w:name w:val="annotation subject"/>
    <w:basedOn w:val="af2"/>
    <w:next w:val="af2"/>
    <w:link w:val="af5"/>
    <w:uiPriority w:val="99"/>
    <w:semiHidden/>
    <w:unhideWhenUsed/>
    <w:rsid w:val="00BA32DE"/>
    <w:rPr>
      <w:b/>
      <w:bCs/>
    </w:rPr>
  </w:style>
  <w:style w:type="character" w:customStyle="1" w:styleId="af5">
    <w:name w:val="Тема примітки Знак"/>
    <w:basedOn w:val="af3"/>
    <w:link w:val="af4"/>
    <w:uiPriority w:val="99"/>
    <w:semiHidden/>
    <w:rsid w:val="00BA32DE"/>
    <w:rPr>
      <w:rFonts w:ascii="Times New Roman" w:hAnsi="Times New Roman"/>
      <w:b/>
      <w:bCs/>
      <w:sz w:val="20"/>
      <w:szCs w:val="20"/>
    </w:rPr>
  </w:style>
  <w:style w:type="character" w:styleId="af6">
    <w:name w:val="FollowedHyperlink"/>
    <w:basedOn w:val="a0"/>
    <w:uiPriority w:val="99"/>
    <w:semiHidden/>
    <w:unhideWhenUsed/>
    <w:rsid w:val="00BA32DE"/>
    <w:rPr>
      <w:color w:val="954F72" w:themeColor="followedHyperlink"/>
      <w:u w:val="single"/>
    </w:rPr>
  </w:style>
  <w:style w:type="character" w:customStyle="1" w:styleId="rvts9">
    <w:name w:val="rvts9"/>
    <w:basedOn w:val="a0"/>
    <w:rsid w:val="00BA32DE"/>
  </w:style>
  <w:style w:type="character" w:styleId="af7">
    <w:name w:val="Strong"/>
    <w:basedOn w:val="a0"/>
    <w:uiPriority w:val="22"/>
    <w:qFormat/>
    <w:rsid w:val="00BA32DE"/>
    <w:rPr>
      <w:b/>
      <w:bCs/>
    </w:rPr>
  </w:style>
  <w:style w:type="paragraph" w:styleId="af8">
    <w:name w:val="Normal (Web)"/>
    <w:basedOn w:val="a"/>
    <w:uiPriority w:val="99"/>
    <w:semiHidden/>
    <w:unhideWhenUsed/>
    <w:rsid w:val="00BA32DE"/>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BA32DE"/>
    <w:rPr>
      <w:i/>
      <w:iCs/>
    </w:rPr>
  </w:style>
  <w:style w:type="paragraph" w:styleId="afa">
    <w:name w:val="Revision"/>
    <w:hidden/>
    <w:uiPriority w:val="99"/>
    <w:semiHidden/>
    <w:rsid w:val="00BA32DE"/>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27877</Words>
  <Characters>15891</Characters>
  <Application>Microsoft Office Word</Application>
  <DocSecurity>0</DocSecurity>
  <Lines>132</Lines>
  <Paragraphs>87</Paragraphs>
  <ScaleCrop>false</ScaleCrop>
  <Company>diakov.net</Company>
  <LinksUpToDate>false</LinksUpToDate>
  <CharactersWithSpaces>43681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2</cp:revision>
  <dcterms:created xsi:type="dcterms:W3CDTF">2019-03-27T10:09:00Z</dcterms:created>
  <dcterms:modified xsi:type="dcterms:W3CDTF">2019-03-29T08:17:00Z</dcterms:modified>
</cp:coreProperties>
</file>